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8B" w:rsidRPr="004B7FD8" w:rsidRDefault="0019128B" w:rsidP="0019128B">
      <w:pPr>
        <w:jc w:val="center"/>
        <w:rPr>
          <w:b/>
          <w:u w:val="single"/>
        </w:rPr>
      </w:pPr>
      <w:r w:rsidRPr="004B7FD8">
        <w:rPr>
          <w:color w:val="0000FF"/>
          <w:sz w:val="52"/>
          <w:szCs w:val="52"/>
        </w:rPr>
        <w:sym w:font="Webdings" w:char="00A8"/>
      </w:r>
      <w:r w:rsidRPr="004B7FD8">
        <w:rPr>
          <w:u w:val="single"/>
          <w:lang w:val="en-US"/>
        </w:rPr>
        <w:t xml:space="preserve"> </w:t>
      </w:r>
      <w:r w:rsidRPr="004B7FD8">
        <w:rPr>
          <w:b/>
          <w:u w:val="single"/>
        </w:rPr>
        <w:t xml:space="preserve">Народно Читалище „Просвета-1919г.” с. Красен,   общ.Иваново, </w:t>
      </w:r>
      <w:proofErr w:type="spellStart"/>
      <w:r w:rsidRPr="004B7FD8">
        <w:rPr>
          <w:b/>
          <w:u w:val="single"/>
        </w:rPr>
        <w:t>обл</w:t>
      </w:r>
      <w:proofErr w:type="spellEnd"/>
      <w:r w:rsidRPr="004B7FD8">
        <w:rPr>
          <w:b/>
          <w:u w:val="single"/>
        </w:rPr>
        <w:t>. Русе</w:t>
      </w:r>
    </w:p>
    <w:p w:rsidR="0019128B" w:rsidRPr="004B7FD8" w:rsidRDefault="0019128B" w:rsidP="0019128B">
      <w:pPr>
        <w:jc w:val="center"/>
      </w:pPr>
      <w:r w:rsidRPr="004B7FD8">
        <w:t>с. Красен, ул. Възраждане № 4, тел. 08152/ 2218</w:t>
      </w:r>
    </w:p>
    <w:p w:rsidR="0019128B" w:rsidRDefault="0019128B" w:rsidP="0019128B">
      <w:pPr>
        <w:jc w:val="center"/>
        <w:rPr>
          <w:color w:val="0000FF"/>
        </w:rPr>
      </w:pPr>
      <w:proofErr w:type="spellStart"/>
      <w:r w:rsidRPr="004B7FD8">
        <w:rPr>
          <w:color w:val="0000FF"/>
          <w:lang w:val="en-US"/>
        </w:rPr>
        <w:t>emal:chitaliste_krasen@abv.bg</w:t>
      </w:r>
      <w:proofErr w:type="spellEnd"/>
    </w:p>
    <w:p w:rsidR="0019128B" w:rsidRDefault="0019128B" w:rsidP="0019128B">
      <w:pPr>
        <w:jc w:val="center"/>
        <w:rPr>
          <w:color w:val="0000FF"/>
        </w:rPr>
      </w:pPr>
    </w:p>
    <w:p w:rsidR="0019128B" w:rsidRPr="00B049CA" w:rsidRDefault="0019128B" w:rsidP="0019128B">
      <w:pPr>
        <w:rPr>
          <w:b/>
        </w:rPr>
      </w:pPr>
    </w:p>
    <w:p w:rsidR="0019128B" w:rsidRPr="00F047B0" w:rsidRDefault="0019128B" w:rsidP="0019128B">
      <w:r w:rsidRPr="00F047B0">
        <w:t xml:space="preserve">                      ОТЧЕТ ЗА ДЕЙНОСТТА НА НЧ „ПРОСВЕТА – 1919г” СЕЛО КРАСЕН</w:t>
      </w:r>
    </w:p>
    <w:p w:rsidR="0019128B" w:rsidRDefault="0019128B" w:rsidP="0019128B">
      <w:r w:rsidRPr="00F047B0">
        <w:t xml:space="preserve">                                                          </w:t>
      </w:r>
      <w:r w:rsidRPr="00F047B0">
        <w:rPr>
          <w:lang w:val="en-US"/>
        </w:rPr>
        <w:t xml:space="preserve">  </w:t>
      </w:r>
      <w:r w:rsidRPr="00F047B0">
        <w:t xml:space="preserve">     </w:t>
      </w:r>
      <w:r w:rsidR="00F047B0" w:rsidRPr="00F047B0">
        <w:t xml:space="preserve"> ПРЕЗ 2023</w:t>
      </w:r>
      <w:r w:rsidRPr="00F047B0">
        <w:t xml:space="preserve"> ГОДИНА</w:t>
      </w:r>
    </w:p>
    <w:p w:rsidR="00375AAF" w:rsidRPr="00F047B0" w:rsidRDefault="00375AAF" w:rsidP="0019128B"/>
    <w:p w:rsidR="0019128B" w:rsidRPr="00F047B0" w:rsidRDefault="0019128B" w:rsidP="0019128B"/>
    <w:p w:rsidR="00D30F34" w:rsidRDefault="00D30F34" w:rsidP="00D30F34">
      <w:pPr>
        <w:rPr>
          <w:sz w:val="28"/>
          <w:szCs w:val="28"/>
        </w:rPr>
      </w:pPr>
      <w:r>
        <w:rPr>
          <w:sz w:val="28"/>
          <w:szCs w:val="28"/>
        </w:rPr>
        <w:t xml:space="preserve">     Прекрасна и свята е думата читалище.</w:t>
      </w:r>
    </w:p>
    <w:p w:rsidR="00D30F34" w:rsidRDefault="00D30F34" w:rsidP="00D30F34">
      <w:pPr>
        <w:rPr>
          <w:sz w:val="28"/>
          <w:szCs w:val="28"/>
        </w:rPr>
      </w:pPr>
      <w:r>
        <w:rPr>
          <w:sz w:val="28"/>
          <w:szCs w:val="28"/>
        </w:rPr>
        <w:t xml:space="preserve">Читалище – такава дума няма, </w:t>
      </w:r>
      <w:proofErr w:type="spellStart"/>
      <w:r>
        <w:rPr>
          <w:sz w:val="28"/>
          <w:szCs w:val="28"/>
        </w:rPr>
        <w:t>няма</w:t>
      </w:r>
      <w:proofErr w:type="spellEnd"/>
      <w:r>
        <w:rPr>
          <w:sz w:val="28"/>
          <w:szCs w:val="28"/>
        </w:rPr>
        <w:t xml:space="preserve"> да намерим никъде по света. </w:t>
      </w:r>
    </w:p>
    <w:p w:rsidR="00D30F34" w:rsidRDefault="00D30F34" w:rsidP="00D30F34">
      <w:pPr>
        <w:rPr>
          <w:sz w:val="28"/>
          <w:szCs w:val="28"/>
        </w:rPr>
      </w:pPr>
      <w:r>
        <w:rPr>
          <w:sz w:val="28"/>
          <w:szCs w:val="28"/>
        </w:rPr>
        <w:t>Читалището е рожба на бурния стремеж на народа ни към просвета, култура, свобода и независимост.</w:t>
      </w:r>
    </w:p>
    <w:p w:rsidR="00647510" w:rsidRPr="00647510" w:rsidRDefault="00647510" w:rsidP="00647510">
      <w:pPr>
        <w:rPr>
          <w:sz w:val="28"/>
          <w:szCs w:val="28"/>
          <w:lang w:val="en-US"/>
        </w:rPr>
      </w:pPr>
      <w:r w:rsidRPr="00647510">
        <w:t xml:space="preserve">       </w:t>
      </w:r>
      <w:r>
        <w:rPr>
          <w:sz w:val="28"/>
          <w:szCs w:val="28"/>
        </w:rPr>
        <w:t xml:space="preserve">Българското  читалище </w:t>
      </w:r>
      <w:r w:rsidRPr="00647510">
        <w:rPr>
          <w:sz w:val="28"/>
          <w:szCs w:val="28"/>
        </w:rPr>
        <w:t xml:space="preserve"> и читалищното дело е самородно, изстрадало огнище на духовност и култура, родена от една потребност на българина които четмото, песента, театърът, самодейните и танцовите състави носят със себе си.     </w:t>
      </w:r>
    </w:p>
    <w:p w:rsidR="00647510" w:rsidRDefault="00647510" w:rsidP="00647510">
      <w:pPr>
        <w:rPr>
          <w:sz w:val="28"/>
          <w:szCs w:val="28"/>
        </w:rPr>
      </w:pPr>
      <w:r w:rsidRPr="00647510">
        <w:rPr>
          <w:sz w:val="28"/>
          <w:szCs w:val="28"/>
        </w:rPr>
        <w:t>Читалището е културата  достигнала до всеки български дом с присъствието на всеки като участник, като любител, като зрител. То е уникално явление в нашия обществен живот. Години наред те са храм на културната ни идентичност, това е домът на българския ду</w:t>
      </w:r>
      <w:r w:rsidR="00026B01">
        <w:rPr>
          <w:sz w:val="28"/>
          <w:szCs w:val="28"/>
        </w:rPr>
        <w:t>х, просветно – културно средище с</w:t>
      </w:r>
      <w:r w:rsidR="00026B01" w:rsidRPr="00026B01">
        <w:rPr>
          <w:sz w:val="28"/>
          <w:szCs w:val="28"/>
          <w:shd w:val="clear" w:color="auto" w:fill="FFFFFF"/>
        </w:rPr>
        <w:t xml:space="preserve"> отбелязване на общ</w:t>
      </w:r>
      <w:r w:rsidR="002F74AF">
        <w:rPr>
          <w:sz w:val="28"/>
          <w:szCs w:val="28"/>
          <w:shd w:val="clear" w:color="auto" w:fill="FFFFFF"/>
        </w:rPr>
        <w:t>ествено значими събития  и празници</w:t>
      </w:r>
      <w:r w:rsidR="00026B01" w:rsidRPr="00026B01">
        <w:rPr>
          <w:sz w:val="28"/>
          <w:szCs w:val="28"/>
          <w:shd w:val="clear" w:color="auto" w:fill="FFFFFF"/>
        </w:rPr>
        <w:t>.</w:t>
      </w:r>
    </w:p>
    <w:p w:rsidR="002C3323" w:rsidRDefault="002C3323" w:rsidP="00647510">
      <w:pPr>
        <w:rPr>
          <w:sz w:val="28"/>
          <w:szCs w:val="28"/>
        </w:rPr>
      </w:pPr>
    </w:p>
    <w:p w:rsidR="002C3323" w:rsidRPr="00D9453E" w:rsidRDefault="002C3323" w:rsidP="002C3323">
      <w:pPr>
        <w:rPr>
          <w:sz w:val="28"/>
          <w:szCs w:val="28"/>
          <w:u w:val="single"/>
        </w:rPr>
      </w:pPr>
      <w:r w:rsidRPr="00D9453E">
        <w:rPr>
          <w:sz w:val="28"/>
          <w:szCs w:val="28"/>
          <w:u w:val="single"/>
        </w:rPr>
        <w:t>Библиотечна дейност:</w:t>
      </w:r>
    </w:p>
    <w:p w:rsidR="002C3323" w:rsidRPr="00F91D72" w:rsidRDefault="002C3323" w:rsidP="002C3323">
      <w:pPr>
        <w:rPr>
          <w:sz w:val="28"/>
          <w:szCs w:val="28"/>
        </w:rPr>
      </w:pPr>
      <w:r w:rsidRPr="00F91D72">
        <w:rPr>
          <w:sz w:val="28"/>
          <w:szCs w:val="28"/>
          <w:lang w:val="en-US"/>
        </w:rPr>
        <w:t xml:space="preserve">     </w:t>
      </w:r>
      <w:r w:rsidRPr="00F91D72">
        <w:rPr>
          <w:sz w:val="28"/>
          <w:szCs w:val="28"/>
        </w:rPr>
        <w:t xml:space="preserve">Библиотеката в едно читалище – това е институция и среда в която са събрани и съхраняват разнообразни библиотечни материали. </w:t>
      </w:r>
    </w:p>
    <w:p w:rsidR="002C3323" w:rsidRPr="00F91D72" w:rsidRDefault="002C3323" w:rsidP="002C3323">
      <w:pPr>
        <w:rPr>
          <w:sz w:val="28"/>
          <w:szCs w:val="28"/>
          <w:lang w:val="en-US"/>
        </w:rPr>
      </w:pPr>
      <w:r w:rsidRPr="00F91D72">
        <w:rPr>
          <w:sz w:val="28"/>
          <w:szCs w:val="28"/>
        </w:rPr>
        <w:t>Дейността на библиотеката е да подпомага и предоставя информация на своите читатели за различните видове издания като: книги, вест</w:t>
      </w:r>
      <w:r w:rsidR="00F91D72">
        <w:rPr>
          <w:sz w:val="28"/>
          <w:szCs w:val="28"/>
        </w:rPr>
        <w:t xml:space="preserve">ници, списания, енциклопедии и други библиотечни материали. </w:t>
      </w:r>
      <w:r w:rsidRPr="00F91D72">
        <w:rPr>
          <w:sz w:val="28"/>
          <w:szCs w:val="28"/>
        </w:rPr>
        <w:t xml:space="preserve"> </w:t>
      </w:r>
      <w:r w:rsidR="00F91D72">
        <w:rPr>
          <w:sz w:val="28"/>
          <w:szCs w:val="28"/>
        </w:rPr>
        <w:t>С</w:t>
      </w:r>
      <w:r w:rsidRPr="00F91D72">
        <w:rPr>
          <w:sz w:val="28"/>
          <w:szCs w:val="28"/>
        </w:rPr>
        <w:t>ъщо така да осигурява консултации, нови източници, добър подбор на литература, ежегодно обогатяване на библиотечния фонд с нова търсена литература както за големи така и за малки.</w:t>
      </w:r>
    </w:p>
    <w:p w:rsidR="003E1215" w:rsidRDefault="00836AEB" w:rsidP="002C3323">
      <w:pPr>
        <w:rPr>
          <w:sz w:val="28"/>
          <w:szCs w:val="28"/>
        </w:rPr>
      </w:pPr>
      <w:r>
        <w:rPr>
          <w:sz w:val="28"/>
          <w:szCs w:val="28"/>
        </w:rPr>
        <w:t xml:space="preserve">     </w:t>
      </w:r>
      <w:r w:rsidR="002C3323" w:rsidRPr="00F91D72">
        <w:rPr>
          <w:sz w:val="28"/>
          <w:szCs w:val="28"/>
        </w:rPr>
        <w:t>С тази дейност ние</w:t>
      </w:r>
      <w:r w:rsidR="00F91D72">
        <w:rPr>
          <w:sz w:val="28"/>
          <w:szCs w:val="28"/>
        </w:rPr>
        <w:t xml:space="preserve"> се стремим да запазим </w:t>
      </w:r>
      <w:proofErr w:type="spellStart"/>
      <w:r w:rsidR="00F91D72">
        <w:rPr>
          <w:sz w:val="28"/>
          <w:szCs w:val="28"/>
        </w:rPr>
        <w:t>читаемос</w:t>
      </w:r>
      <w:r w:rsidR="002C3323" w:rsidRPr="00F91D72">
        <w:rPr>
          <w:sz w:val="28"/>
          <w:szCs w:val="28"/>
        </w:rPr>
        <w:t>т</w:t>
      </w:r>
      <w:r w:rsidR="00F91D72">
        <w:rPr>
          <w:sz w:val="28"/>
          <w:szCs w:val="28"/>
        </w:rPr>
        <w:t>т</w:t>
      </w:r>
      <w:r w:rsidR="002C3323" w:rsidRPr="00F91D72">
        <w:rPr>
          <w:sz w:val="28"/>
          <w:szCs w:val="28"/>
        </w:rPr>
        <w:t>а</w:t>
      </w:r>
      <w:proofErr w:type="spellEnd"/>
      <w:r w:rsidR="002C3323" w:rsidRPr="00F91D72">
        <w:rPr>
          <w:sz w:val="28"/>
          <w:szCs w:val="28"/>
        </w:rPr>
        <w:t xml:space="preserve"> и </w:t>
      </w:r>
      <w:proofErr w:type="spellStart"/>
      <w:r w:rsidR="002C3323" w:rsidRPr="00F91D72">
        <w:rPr>
          <w:sz w:val="28"/>
          <w:szCs w:val="28"/>
        </w:rPr>
        <w:t>посещаемостта</w:t>
      </w:r>
      <w:proofErr w:type="spellEnd"/>
      <w:r w:rsidR="002C3323" w:rsidRPr="00F91D72">
        <w:rPr>
          <w:sz w:val="28"/>
          <w:szCs w:val="28"/>
        </w:rPr>
        <w:t xml:space="preserve"> в нашата библиотека, защото без библиотечна дейност няма читалище, а без читалище в едно населено място,</w:t>
      </w:r>
      <w:r w:rsidR="00026B01">
        <w:rPr>
          <w:sz w:val="28"/>
          <w:szCs w:val="28"/>
        </w:rPr>
        <w:t xml:space="preserve"> няма живот, защото </w:t>
      </w:r>
      <w:r w:rsidR="00026B01">
        <w:rPr>
          <w:bCs/>
          <w:sz w:val="28"/>
          <w:szCs w:val="28"/>
          <w:shd w:val="clear" w:color="auto" w:fill="FFFFFF"/>
        </w:rPr>
        <w:t>ч</w:t>
      </w:r>
      <w:r w:rsidR="00026B01" w:rsidRPr="00026B01">
        <w:rPr>
          <w:bCs/>
          <w:sz w:val="28"/>
          <w:szCs w:val="28"/>
          <w:shd w:val="clear" w:color="auto" w:fill="FFFFFF"/>
        </w:rPr>
        <w:t>италището</w:t>
      </w:r>
      <w:r w:rsidR="00026B01">
        <w:rPr>
          <w:sz w:val="28"/>
          <w:szCs w:val="28"/>
          <w:shd w:val="clear" w:color="auto" w:fill="FFFFFF"/>
        </w:rPr>
        <w:t> е</w:t>
      </w:r>
      <w:r w:rsidR="00026B01" w:rsidRPr="00026B01">
        <w:rPr>
          <w:sz w:val="28"/>
          <w:szCs w:val="28"/>
          <w:shd w:val="clear" w:color="auto" w:fill="FFFFFF"/>
        </w:rPr>
        <w:t> </w:t>
      </w:r>
      <w:hyperlink r:id="rId6" w:tooltip="Институция" w:history="1">
        <w:r w:rsidR="00026B01" w:rsidRPr="00026B01">
          <w:rPr>
            <w:rStyle w:val="a4"/>
            <w:rFonts w:eastAsiaTheme="majorEastAsia"/>
            <w:color w:val="auto"/>
            <w:sz w:val="28"/>
            <w:szCs w:val="28"/>
            <w:u w:val="none"/>
            <w:shd w:val="clear" w:color="auto" w:fill="FFFFFF"/>
          </w:rPr>
          <w:t>обществена</w:t>
        </w:r>
        <w:r w:rsidR="00026B01">
          <w:rPr>
            <w:rStyle w:val="a4"/>
            <w:rFonts w:eastAsiaTheme="majorEastAsia"/>
            <w:color w:val="auto"/>
            <w:sz w:val="28"/>
            <w:szCs w:val="28"/>
            <w:u w:val="none"/>
            <w:shd w:val="clear" w:color="auto" w:fill="FFFFFF"/>
          </w:rPr>
          <w:t>та</w:t>
        </w:r>
        <w:r w:rsidR="00026B01" w:rsidRPr="00026B01">
          <w:rPr>
            <w:rStyle w:val="a4"/>
            <w:rFonts w:eastAsiaTheme="majorEastAsia"/>
            <w:color w:val="auto"/>
            <w:sz w:val="28"/>
            <w:szCs w:val="28"/>
            <w:u w:val="none"/>
            <w:shd w:val="clear" w:color="auto" w:fill="FFFFFF"/>
          </w:rPr>
          <w:t xml:space="preserve"> институция</w:t>
        </w:r>
      </w:hyperlink>
      <w:r w:rsidR="00026B01" w:rsidRPr="00026B01">
        <w:rPr>
          <w:sz w:val="28"/>
          <w:szCs w:val="28"/>
          <w:shd w:val="clear" w:color="auto" w:fill="FFFFFF"/>
        </w:rPr>
        <w:t>, която изпълнява учебно-просветителски функции и самодейност</w:t>
      </w:r>
      <w:r w:rsidR="00026B01">
        <w:rPr>
          <w:sz w:val="28"/>
          <w:szCs w:val="28"/>
          <w:shd w:val="clear" w:color="auto" w:fill="FFFFFF"/>
        </w:rPr>
        <w:t xml:space="preserve"> в едно населено място</w:t>
      </w:r>
      <w:r w:rsidR="00026B01" w:rsidRPr="00026B01">
        <w:rPr>
          <w:sz w:val="28"/>
          <w:szCs w:val="28"/>
          <w:shd w:val="clear" w:color="auto" w:fill="FFFFFF"/>
        </w:rPr>
        <w:t>.</w:t>
      </w:r>
      <w:r w:rsidR="002C3323" w:rsidRPr="00F91D72">
        <w:rPr>
          <w:sz w:val="28"/>
          <w:szCs w:val="28"/>
        </w:rPr>
        <w:t xml:space="preserve">  </w:t>
      </w:r>
    </w:p>
    <w:p w:rsidR="002C3323" w:rsidRPr="00F91D72" w:rsidRDefault="002C3323" w:rsidP="002C3323">
      <w:pPr>
        <w:rPr>
          <w:sz w:val="28"/>
          <w:szCs w:val="28"/>
        </w:rPr>
      </w:pPr>
      <w:r w:rsidRPr="00F91D72">
        <w:rPr>
          <w:sz w:val="28"/>
          <w:szCs w:val="28"/>
          <w:lang w:val="en-US"/>
        </w:rPr>
        <w:t xml:space="preserve"> </w:t>
      </w:r>
      <w:r w:rsidRPr="00F91D72">
        <w:rPr>
          <w:sz w:val="28"/>
          <w:szCs w:val="28"/>
        </w:rPr>
        <w:t xml:space="preserve"> </w:t>
      </w:r>
      <w:r w:rsidR="003E1215">
        <w:rPr>
          <w:sz w:val="28"/>
          <w:szCs w:val="28"/>
        </w:rPr>
        <w:t xml:space="preserve">   </w:t>
      </w:r>
      <w:r w:rsidRPr="00F91D72">
        <w:rPr>
          <w:sz w:val="28"/>
          <w:szCs w:val="28"/>
        </w:rPr>
        <w:t>Новите реалности очертават нови насоки за развитие на родното огнище. Съвременното обслужване осигурява нови актуални източници за информация. Променят се времената, а с тя</w:t>
      </w:r>
      <w:r w:rsidR="003E1215">
        <w:rPr>
          <w:sz w:val="28"/>
          <w:szCs w:val="28"/>
        </w:rPr>
        <w:t>х се променят и библиотеките, н</w:t>
      </w:r>
      <w:r w:rsidRPr="00F91D72">
        <w:rPr>
          <w:sz w:val="28"/>
          <w:szCs w:val="28"/>
        </w:rPr>
        <w:t>о книгата продължава да общува с хората.</w:t>
      </w:r>
    </w:p>
    <w:p w:rsidR="002C3323" w:rsidRPr="00F91D72" w:rsidRDefault="002C3323" w:rsidP="002C3323">
      <w:pPr>
        <w:rPr>
          <w:sz w:val="28"/>
          <w:szCs w:val="28"/>
        </w:rPr>
      </w:pPr>
      <w:r w:rsidRPr="00F91D72">
        <w:rPr>
          <w:sz w:val="28"/>
          <w:szCs w:val="28"/>
        </w:rPr>
        <w:t>Добрият стар навик е  да се докоснеш до реалната книга, а не до нейният виртуален образ. Това кара все още мнозина да прекрачат прага на библиотеките.</w:t>
      </w:r>
      <w:r w:rsidRPr="00F91D72">
        <w:rPr>
          <w:sz w:val="28"/>
          <w:szCs w:val="28"/>
          <w:lang w:val="en-US"/>
        </w:rPr>
        <w:t xml:space="preserve"> </w:t>
      </w:r>
    </w:p>
    <w:p w:rsidR="000302AD" w:rsidRDefault="002C3323" w:rsidP="002C3323">
      <w:pPr>
        <w:rPr>
          <w:sz w:val="28"/>
          <w:szCs w:val="28"/>
        </w:rPr>
      </w:pPr>
      <w:r w:rsidRPr="00F91D72">
        <w:rPr>
          <w:sz w:val="28"/>
          <w:szCs w:val="28"/>
        </w:rPr>
        <w:t xml:space="preserve">   </w:t>
      </w:r>
      <w:r w:rsidRPr="00F91D72">
        <w:rPr>
          <w:sz w:val="28"/>
          <w:szCs w:val="28"/>
          <w:lang w:val="en-US"/>
        </w:rPr>
        <w:t xml:space="preserve"> </w:t>
      </w:r>
      <w:r w:rsidR="00375AAF">
        <w:rPr>
          <w:sz w:val="28"/>
          <w:szCs w:val="28"/>
        </w:rPr>
        <w:t xml:space="preserve"> През ваканциите малките ни чи</w:t>
      </w:r>
      <w:r w:rsidRPr="00F91D72">
        <w:rPr>
          <w:sz w:val="28"/>
          <w:szCs w:val="28"/>
        </w:rPr>
        <w:t xml:space="preserve">татели идват с предварително изготвен списък с препоръчителна  литература и материали за подготовка на уроците си. </w:t>
      </w:r>
    </w:p>
    <w:p w:rsidR="00375AAF" w:rsidRDefault="00375AAF" w:rsidP="002C3323">
      <w:pPr>
        <w:rPr>
          <w:sz w:val="28"/>
          <w:szCs w:val="28"/>
        </w:rPr>
      </w:pPr>
      <w:r>
        <w:rPr>
          <w:sz w:val="28"/>
          <w:szCs w:val="28"/>
        </w:rPr>
        <w:lastRenderedPageBreak/>
        <w:t xml:space="preserve">За тази година през лятната ваканция, освен работа с деца сме </w:t>
      </w:r>
      <w:r w:rsidR="00532F08">
        <w:rPr>
          <w:sz w:val="28"/>
          <w:szCs w:val="28"/>
        </w:rPr>
        <w:t>зал</w:t>
      </w:r>
      <w:r w:rsidR="000024FB">
        <w:rPr>
          <w:sz w:val="28"/>
          <w:szCs w:val="28"/>
        </w:rPr>
        <w:t>ожили в културния календар да</w:t>
      </w:r>
      <w:r w:rsidR="00532F08">
        <w:rPr>
          <w:sz w:val="28"/>
          <w:szCs w:val="28"/>
        </w:rPr>
        <w:t xml:space="preserve"> сформира</w:t>
      </w:r>
      <w:r w:rsidR="000024FB">
        <w:rPr>
          <w:sz w:val="28"/>
          <w:szCs w:val="28"/>
        </w:rPr>
        <w:t xml:space="preserve">ме и </w:t>
      </w:r>
      <w:r w:rsidR="00532F08">
        <w:rPr>
          <w:sz w:val="28"/>
          <w:szCs w:val="28"/>
        </w:rPr>
        <w:t xml:space="preserve"> групичка от бъдещи първокласници, една предварителна подготовка на децата за предстоящото училище.  </w:t>
      </w:r>
      <w:r>
        <w:rPr>
          <w:sz w:val="28"/>
          <w:szCs w:val="28"/>
        </w:rPr>
        <w:t xml:space="preserve"> </w:t>
      </w:r>
    </w:p>
    <w:p w:rsidR="002C3323" w:rsidRDefault="002C3323" w:rsidP="002C3323">
      <w:pPr>
        <w:rPr>
          <w:sz w:val="28"/>
          <w:szCs w:val="28"/>
          <w:lang w:val="en-US"/>
        </w:rPr>
      </w:pPr>
      <w:r w:rsidRPr="00F91D72">
        <w:rPr>
          <w:sz w:val="28"/>
          <w:szCs w:val="28"/>
        </w:rPr>
        <w:t xml:space="preserve">Имаме съдействие за </w:t>
      </w:r>
      <w:r w:rsidR="00CD7B7A">
        <w:rPr>
          <w:sz w:val="28"/>
          <w:szCs w:val="28"/>
        </w:rPr>
        <w:t xml:space="preserve">библиотечни </w:t>
      </w:r>
      <w:r w:rsidRPr="00F91D72">
        <w:rPr>
          <w:sz w:val="28"/>
          <w:szCs w:val="28"/>
        </w:rPr>
        <w:t>материали</w:t>
      </w:r>
      <w:r w:rsidR="00CD7B7A">
        <w:rPr>
          <w:sz w:val="28"/>
          <w:szCs w:val="28"/>
        </w:rPr>
        <w:t xml:space="preserve"> и книги</w:t>
      </w:r>
      <w:r w:rsidRPr="00F91D72">
        <w:rPr>
          <w:sz w:val="28"/>
          <w:szCs w:val="28"/>
        </w:rPr>
        <w:t xml:space="preserve">  от другите  населени мест</w:t>
      </w:r>
      <w:r w:rsidR="00CD7B7A">
        <w:rPr>
          <w:sz w:val="28"/>
          <w:szCs w:val="28"/>
        </w:rPr>
        <w:t>а.</w:t>
      </w:r>
    </w:p>
    <w:p w:rsidR="001A4B02" w:rsidRDefault="00555895" w:rsidP="001A4B02">
      <w:pPr>
        <w:rPr>
          <w:sz w:val="28"/>
          <w:szCs w:val="28"/>
        </w:rPr>
      </w:pPr>
      <w:r>
        <w:rPr>
          <w:sz w:val="28"/>
          <w:szCs w:val="28"/>
        </w:rPr>
        <w:t xml:space="preserve">   Библиотечния фонд на читалището </w:t>
      </w:r>
      <w:r w:rsidR="001A4B02">
        <w:rPr>
          <w:sz w:val="28"/>
          <w:szCs w:val="28"/>
        </w:rPr>
        <w:t xml:space="preserve"> е 11</w:t>
      </w:r>
      <w:r>
        <w:rPr>
          <w:sz w:val="28"/>
          <w:szCs w:val="28"/>
        </w:rPr>
        <w:t> </w:t>
      </w:r>
      <w:r w:rsidR="001A4B02">
        <w:rPr>
          <w:sz w:val="28"/>
          <w:szCs w:val="28"/>
          <w:lang w:val="en-US"/>
        </w:rPr>
        <w:t>451</w:t>
      </w:r>
      <w:r>
        <w:rPr>
          <w:sz w:val="28"/>
          <w:szCs w:val="28"/>
          <w:lang w:val="en-US"/>
        </w:rPr>
        <w:t xml:space="preserve"> </w:t>
      </w:r>
      <w:r>
        <w:rPr>
          <w:sz w:val="28"/>
          <w:szCs w:val="28"/>
        </w:rPr>
        <w:t xml:space="preserve">тома. През отчетната година имаме набавени 70 книги – 11 закупени и 59 подарени - </w:t>
      </w:r>
      <w:r w:rsidR="001A4B02">
        <w:rPr>
          <w:sz w:val="28"/>
          <w:szCs w:val="28"/>
        </w:rPr>
        <w:t>разнообразна литература.</w:t>
      </w:r>
      <w:r>
        <w:rPr>
          <w:sz w:val="28"/>
          <w:szCs w:val="28"/>
        </w:rPr>
        <w:t xml:space="preserve"> Направен е абонамент на „Читалищен вестник и вестник за Градината“. </w:t>
      </w:r>
      <w:r w:rsidR="001A4B02">
        <w:rPr>
          <w:sz w:val="28"/>
          <w:szCs w:val="28"/>
        </w:rPr>
        <w:t xml:space="preserve"> В библиотеката обслужваме деца, работници и пенсионери.</w:t>
      </w:r>
      <w:r w:rsidR="001B29AB">
        <w:rPr>
          <w:sz w:val="28"/>
          <w:szCs w:val="28"/>
        </w:rPr>
        <w:t xml:space="preserve"> </w:t>
      </w:r>
      <w:r w:rsidR="001A4B02">
        <w:rPr>
          <w:sz w:val="28"/>
          <w:szCs w:val="28"/>
        </w:rPr>
        <w:t>Броя на раздадените библ</w:t>
      </w:r>
      <w:r w:rsidR="005B61D2">
        <w:rPr>
          <w:sz w:val="28"/>
          <w:szCs w:val="28"/>
        </w:rPr>
        <w:t>иотечни материали през изминалата година е 890</w:t>
      </w:r>
      <w:r w:rsidR="001A4B02">
        <w:rPr>
          <w:sz w:val="28"/>
          <w:szCs w:val="28"/>
        </w:rPr>
        <w:t xml:space="preserve">, </w:t>
      </w:r>
      <w:r w:rsidR="005B61D2">
        <w:rPr>
          <w:sz w:val="28"/>
          <w:szCs w:val="28"/>
        </w:rPr>
        <w:t>читателит</w:t>
      </w:r>
      <w:r w:rsidR="00957C46">
        <w:rPr>
          <w:sz w:val="28"/>
          <w:szCs w:val="28"/>
        </w:rPr>
        <w:t xml:space="preserve">е ни за годината са 84 от тях </w:t>
      </w:r>
      <w:r w:rsidR="001A4B02">
        <w:rPr>
          <w:sz w:val="28"/>
          <w:szCs w:val="28"/>
        </w:rPr>
        <w:t>деца до 14 години</w:t>
      </w:r>
      <w:r w:rsidR="00957C46">
        <w:rPr>
          <w:sz w:val="28"/>
          <w:szCs w:val="28"/>
        </w:rPr>
        <w:t xml:space="preserve"> - 28</w:t>
      </w:r>
      <w:r w:rsidR="001A4B02">
        <w:rPr>
          <w:sz w:val="28"/>
          <w:szCs w:val="28"/>
        </w:rPr>
        <w:t>.</w:t>
      </w:r>
    </w:p>
    <w:p w:rsidR="001A4B02" w:rsidRDefault="005B61D2" w:rsidP="001A4B02">
      <w:pPr>
        <w:rPr>
          <w:sz w:val="28"/>
          <w:szCs w:val="28"/>
        </w:rPr>
      </w:pPr>
      <w:r>
        <w:rPr>
          <w:sz w:val="28"/>
          <w:szCs w:val="28"/>
        </w:rPr>
        <w:t>Посещенията ни са 435 като за дома и в читалнята</w:t>
      </w:r>
      <w:r w:rsidR="001A4B02">
        <w:rPr>
          <w:sz w:val="28"/>
          <w:szCs w:val="28"/>
        </w:rPr>
        <w:t>.</w:t>
      </w:r>
    </w:p>
    <w:p w:rsidR="007F4AE1" w:rsidRDefault="007F4AE1" w:rsidP="001A4B02">
      <w:pPr>
        <w:rPr>
          <w:sz w:val="28"/>
          <w:szCs w:val="28"/>
        </w:rPr>
      </w:pPr>
    </w:p>
    <w:p w:rsidR="007F4AE1" w:rsidRPr="00D9453E" w:rsidRDefault="007F4AE1" w:rsidP="007F4AE1">
      <w:pPr>
        <w:rPr>
          <w:sz w:val="28"/>
          <w:szCs w:val="28"/>
          <w:u w:val="single"/>
        </w:rPr>
      </w:pPr>
      <w:r w:rsidRPr="00D9453E">
        <w:rPr>
          <w:sz w:val="28"/>
          <w:szCs w:val="28"/>
          <w:u w:val="single"/>
        </w:rPr>
        <w:t>Културна – просветна дейност:</w:t>
      </w:r>
    </w:p>
    <w:p w:rsidR="00D03D5D" w:rsidRDefault="007F4AE1" w:rsidP="007F4AE1">
      <w:pPr>
        <w:rPr>
          <w:sz w:val="28"/>
          <w:szCs w:val="28"/>
        </w:rPr>
      </w:pPr>
      <w:r w:rsidRPr="00D03D5D">
        <w:rPr>
          <w:sz w:val="28"/>
          <w:szCs w:val="28"/>
          <w:lang w:val="en-US"/>
        </w:rPr>
        <w:t xml:space="preserve">   </w:t>
      </w:r>
      <w:r w:rsidRPr="00D03D5D">
        <w:rPr>
          <w:sz w:val="28"/>
          <w:szCs w:val="28"/>
        </w:rPr>
        <w:t>Читалището е средище където от миналото</w:t>
      </w:r>
      <w:r w:rsidRPr="00D03D5D">
        <w:rPr>
          <w:sz w:val="28"/>
          <w:szCs w:val="28"/>
          <w:lang w:val="en-US"/>
        </w:rPr>
        <w:t>,</w:t>
      </w:r>
      <w:r w:rsidRPr="00D03D5D">
        <w:rPr>
          <w:sz w:val="28"/>
          <w:szCs w:val="28"/>
        </w:rPr>
        <w:t xml:space="preserve"> та до днес се запазват културно – просветните дейности. </w:t>
      </w:r>
      <w:r w:rsidR="00D03D5D" w:rsidRPr="00D03D5D">
        <w:rPr>
          <w:sz w:val="28"/>
          <w:szCs w:val="28"/>
        </w:rPr>
        <w:t>Основните дейности на читалището са заложени в самия ЗНЧ</w:t>
      </w:r>
      <w:r w:rsidR="005A1BB1">
        <w:rPr>
          <w:sz w:val="28"/>
          <w:szCs w:val="28"/>
        </w:rPr>
        <w:t>.</w:t>
      </w:r>
    </w:p>
    <w:p w:rsidR="005A1BB1" w:rsidRPr="005A1BB1" w:rsidRDefault="005A1BB1" w:rsidP="005A1BB1">
      <w:pPr>
        <w:pStyle w:val="a5"/>
        <w:numPr>
          <w:ilvl w:val="0"/>
          <w:numId w:val="2"/>
        </w:numPr>
        <w:rPr>
          <w:i/>
          <w:sz w:val="28"/>
          <w:szCs w:val="28"/>
        </w:rPr>
      </w:pPr>
      <w:r w:rsidRPr="005A1BB1">
        <w:rPr>
          <w:sz w:val="28"/>
          <w:szCs w:val="28"/>
        </w:rPr>
        <w:t>Уреждане и поддържане на зали, киносалон,  библиотека, читалня,  развиване и подпомагане на любите</w:t>
      </w:r>
      <w:r>
        <w:rPr>
          <w:sz w:val="28"/>
          <w:szCs w:val="28"/>
        </w:rPr>
        <w:t xml:space="preserve">лското художествено творчество, </w:t>
      </w:r>
      <w:r w:rsidRPr="005A1BB1">
        <w:rPr>
          <w:sz w:val="28"/>
          <w:szCs w:val="28"/>
        </w:rPr>
        <w:t>организиране на школи,</w:t>
      </w:r>
      <w:r>
        <w:rPr>
          <w:sz w:val="28"/>
          <w:szCs w:val="28"/>
        </w:rPr>
        <w:t xml:space="preserve">  кръжоци, </w:t>
      </w:r>
      <w:r w:rsidRPr="005A1BB1">
        <w:rPr>
          <w:sz w:val="28"/>
          <w:szCs w:val="28"/>
        </w:rPr>
        <w:t xml:space="preserve"> клубове, кино- и </w:t>
      </w:r>
      <w:proofErr w:type="spellStart"/>
      <w:r w:rsidRPr="005A1BB1">
        <w:rPr>
          <w:sz w:val="28"/>
          <w:szCs w:val="28"/>
        </w:rPr>
        <w:t>видеопоказ</w:t>
      </w:r>
      <w:proofErr w:type="spellEnd"/>
      <w:r w:rsidRPr="005A1BB1">
        <w:rPr>
          <w:sz w:val="28"/>
          <w:szCs w:val="28"/>
        </w:rPr>
        <w:t xml:space="preserve">, празненства, концерти и </w:t>
      </w:r>
      <w:r>
        <w:rPr>
          <w:sz w:val="28"/>
          <w:szCs w:val="28"/>
        </w:rPr>
        <w:t xml:space="preserve">най-важното, </w:t>
      </w:r>
      <w:r w:rsidRPr="005A1BB1">
        <w:rPr>
          <w:sz w:val="28"/>
          <w:szCs w:val="28"/>
        </w:rPr>
        <w:t>чествания</w:t>
      </w:r>
      <w:r>
        <w:rPr>
          <w:sz w:val="28"/>
          <w:szCs w:val="28"/>
        </w:rPr>
        <w:t xml:space="preserve"> на бележити дати и годишнини</w:t>
      </w:r>
      <w:r w:rsidR="0002240C">
        <w:rPr>
          <w:sz w:val="28"/>
          <w:szCs w:val="28"/>
        </w:rPr>
        <w:t>. С</w:t>
      </w:r>
      <w:r w:rsidRPr="005A1BB1">
        <w:rPr>
          <w:sz w:val="28"/>
          <w:szCs w:val="28"/>
        </w:rPr>
        <w:t>ъбиране и разпространяване на з</w:t>
      </w:r>
      <w:r w:rsidR="0002240C">
        <w:rPr>
          <w:sz w:val="28"/>
          <w:szCs w:val="28"/>
        </w:rPr>
        <w:t xml:space="preserve">нания за родния край, </w:t>
      </w:r>
      <w:r w:rsidRPr="005A1BB1">
        <w:rPr>
          <w:sz w:val="28"/>
          <w:szCs w:val="28"/>
        </w:rPr>
        <w:t>създаване и</w:t>
      </w:r>
      <w:r w:rsidR="0002240C">
        <w:rPr>
          <w:sz w:val="28"/>
          <w:szCs w:val="28"/>
        </w:rPr>
        <w:t xml:space="preserve"> съхраняване на музейни сбирки, </w:t>
      </w:r>
      <w:r w:rsidRPr="005A1BB1">
        <w:rPr>
          <w:sz w:val="28"/>
          <w:szCs w:val="28"/>
        </w:rPr>
        <w:t>извърш</w:t>
      </w:r>
      <w:r w:rsidR="0002240C">
        <w:rPr>
          <w:sz w:val="28"/>
          <w:szCs w:val="28"/>
        </w:rPr>
        <w:t xml:space="preserve">ване и на допълнителни дейности </w:t>
      </w:r>
      <w:r w:rsidRPr="005A1BB1">
        <w:rPr>
          <w:sz w:val="28"/>
          <w:szCs w:val="28"/>
        </w:rPr>
        <w:t xml:space="preserve"> подпомагащи изпълнението на основните им функции, с изключение на използването на читалищните сгради за клубове с по</w:t>
      </w:r>
      <w:r w:rsidR="0002240C">
        <w:rPr>
          <w:sz w:val="28"/>
          <w:szCs w:val="28"/>
        </w:rPr>
        <w:t>литически цели.</w:t>
      </w:r>
    </w:p>
    <w:p w:rsidR="007F4AE1" w:rsidRDefault="007F4AE1" w:rsidP="007F4AE1">
      <w:pPr>
        <w:rPr>
          <w:sz w:val="28"/>
          <w:szCs w:val="28"/>
        </w:rPr>
      </w:pPr>
      <w:r w:rsidRPr="00CF71D2">
        <w:rPr>
          <w:sz w:val="28"/>
          <w:szCs w:val="28"/>
        </w:rPr>
        <w:t xml:space="preserve">През годината се изготвят материали, отбелязват се годишнини, национални </w:t>
      </w:r>
      <w:r w:rsidR="00090FD3">
        <w:rPr>
          <w:sz w:val="28"/>
          <w:szCs w:val="28"/>
        </w:rPr>
        <w:t>празници и бележити дати.</w:t>
      </w:r>
    </w:p>
    <w:p w:rsidR="00090FD3" w:rsidRPr="00E9500E" w:rsidRDefault="00090FD3" w:rsidP="00090FD3">
      <w:pPr>
        <w:rPr>
          <w:sz w:val="28"/>
          <w:szCs w:val="28"/>
        </w:rPr>
      </w:pPr>
      <w:r w:rsidRPr="00E9500E">
        <w:rPr>
          <w:sz w:val="28"/>
          <w:szCs w:val="28"/>
        </w:rPr>
        <w:t xml:space="preserve">С активното участие на действащите ни  групи и провеждането на културни  мероприятия, местни празници, общински прояви ние доказваме, че  традициите, обредите , обичаите, песните не са забравени и до ден днешен. </w:t>
      </w:r>
    </w:p>
    <w:p w:rsidR="00090FD3" w:rsidRDefault="00090FD3" w:rsidP="00090FD3">
      <w:pPr>
        <w:rPr>
          <w:sz w:val="28"/>
          <w:szCs w:val="28"/>
        </w:rPr>
      </w:pPr>
      <w:r w:rsidRPr="00E9500E">
        <w:rPr>
          <w:sz w:val="28"/>
          <w:szCs w:val="28"/>
        </w:rPr>
        <w:t xml:space="preserve">Те са съществували и ще продължават да съществуват, защото това е богатството на фолклорното наследство което имаме.   </w:t>
      </w:r>
    </w:p>
    <w:p w:rsidR="00CD7B7A" w:rsidRDefault="00090FD3" w:rsidP="00CD7B7A">
      <w:pPr>
        <w:pStyle w:val="a5"/>
        <w:numPr>
          <w:ilvl w:val="0"/>
          <w:numId w:val="2"/>
        </w:numPr>
        <w:rPr>
          <w:sz w:val="28"/>
          <w:szCs w:val="28"/>
        </w:rPr>
      </w:pPr>
      <w:r>
        <w:rPr>
          <w:sz w:val="28"/>
          <w:szCs w:val="28"/>
        </w:rPr>
        <w:t xml:space="preserve">Бабин ден, Трифон Зарезан, </w:t>
      </w:r>
      <w:r w:rsidR="00CD7B7A">
        <w:rPr>
          <w:sz w:val="28"/>
          <w:szCs w:val="28"/>
        </w:rPr>
        <w:t>Обесването на Васил Левски,</w:t>
      </w:r>
      <w:r>
        <w:rPr>
          <w:sz w:val="28"/>
          <w:szCs w:val="28"/>
        </w:rPr>
        <w:t xml:space="preserve"> 1-ви Март, </w:t>
      </w:r>
      <w:r w:rsidR="00CD7B7A">
        <w:rPr>
          <w:sz w:val="28"/>
          <w:szCs w:val="28"/>
        </w:rPr>
        <w:t xml:space="preserve"> Освобождението на България от Турско робство,</w:t>
      </w:r>
      <w:r w:rsidRPr="00090FD3">
        <w:rPr>
          <w:sz w:val="28"/>
          <w:szCs w:val="28"/>
        </w:rPr>
        <w:t xml:space="preserve"> </w:t>
      </w:r>
      <w:r>
        <w:rPr>
          <w:sz w:val="28"/>
          <w:szCs w:val="28"/>
        </w:rPr>
        <w:t xml:space="preserve">Международния ден на жената, </w:t>
      </w:r>
      <w:r w:rsidR="00A446B7">
        <w:rPr>
          <w:sz w:val="28"/>
          <w:szCs w:val="28"/>
        </w:rPr>
        <w:t>Лазаров ден,</w:t>
      </w:r>
      <w:r>
        <w:rPr>
          <w:sz w:val="28"/>
          <w:szCs w:val="28"/>
        </w:rPr>
        <w:t xml:space="preserve"> </w:t>
      </w:r>
      <w:r w:rsidR="00CD7B7A">
        <w:rPr>
          <w:sz w:val="28"/>
          <w:szCs w:val="28"/>
        </w:rPr>
        <w:t xml:space="preserve"> </w:t>
      </w:r>
      <w:r w:rsidR="00515DEF">
        <w:rPr>
          <w:sz w:val="28"/>
          <w:szCs w:val="28"/>
        </w:rPr>
        <w:t xml:space="preserve">Възкресение христово, </w:t>
      </w:r>
      <w:r w:rsidR="00CD7B7A">
        <w:rPr>
          <w:sz w:val="28"/>
          <w:szCs w:val="28"/>
        </w:rPr>
        <w:t>Ден на Славянската писменост,</w:t>
      </w:r>
      <w:r w:rsidR="00515DEF">
        <w:rPr>
          <w:sz w:val="28"/>
          <w:szCs w:val="28"/>
        </w:rPr>
        <w:t xml:space="preserve"> 1-ви юни Детство мое, </w:t>
      </w:r>
      <w:r w:rsidR="00CD7B7A">
        <w:rPr>
          <w:sz w:val="28"/>
          <w:szCs w:val="28"/>
        </w:rPr>
        <w:t xml:space="preserve"> Ден на Ботев и загиналите за свободата, </w:t>
      </w:r>
      <w:r w:rsidR="00AE1D16">
        <w:rPr>
          <w:sz w:val="28"/>
          <w:szCs w:val="28"/>
        </w:rPr>
        <w:t xml:space="preserve">От </w:t>
      </w:r>
      <w:proofErr w:type="spellStart"/>
      <w:r w:rsidR="00AE1D16">
        <w:rPr>
          <w:sz w:val="28"/>
          <w:szCs w:val="28"/>
        </w:rPr>
        <w:t>Поломието</w:t>
      </w:r>
      <w:proofErr w:type="spellEnd"/>
      <w:r w:rsidR="00AE1D16">
        <w:rPr>
          <w:sz w:val="28"/>
          <w:szCs w:val="28"/>
        </w:rPr>
        <w:t xml:space="preserve"> до Дунав село Мечка, </w:t>
      </w:r>
      <w:r w:rsidR="00CD7B7A">
        <w:rPr>
          <w:sz w:val="28"/>
          <w:szCs w:val="28"/>
        </w:rPr>
        <w:t>Ден на Народните будители</w:t>
      </w:r>
      <w:r w:rsidR="00B27F8D">
        <w:rPr>
          <w:sz w:val="28"/>
          <w:szCs w:val="28"/>
        </w:rPr>
        <w:t xml:space="preserve"> - съвместно с малките </w:t>
      </w:r>
      <w:proofErr w:type="spellStart"/>
      <w:r w:rsidR="00B27F8D">
        <w:rPr>
          <w:sz w:val="28"/>
          <w:szCs w:val="28"/>
        </w:rPr>
        <w:t>азбукарчета</w:t>
      </w:r>
      <w:proofErr w:type="spellEnd"/>
      <w:r w:rsidR="00B27F8D">
        <w:rPr>
          <w:sz w:val="28"/>
          <w:szCs w:val="28"/>
        </w:rPr>
        <w:t xml:space="preserve"> от детската градина отпразнувахме този празник</w:t>
      </w:r>
      <w:r w:rsidR="00A446B7">
        <w:rPr>
          <w:sz w:val="28"/>
          <w:szCs w:val="28"/>
        </w:rPr>
        <w:t>, Коледуване …</w:t>
      </w:r>
    </w:p>
    <w:p w:rsidR="00B30B84" w:rsidRDefault="00A446B7" w:rsidP="00B30B84">
      <w:pPr>
        <w:rPr>
          <w:sz w:val="28"/>
          <w:szCs w:val="28"/>
        </w:rPr>
      </w:pPr>
      <w:r>
        <w:rPr>
          <w:sz w:val="28"/>
          <w:szCs w:val="28"/>
        </w:rPr>
        <w:t>Като организатори и инициатори</w:t>
      </w:r>
      <w:r w:rsidRPr="00A446B7">
        <w:rPr>
          <w:sz w:val="28"/>
          <w:szCs w:val="28"/>
        </w:rPr>
        <w:t xml:space="preserve"> </w:t>
      </w:r>
      <w:r>
        <w:rPr>
          <w:sz w:val="28"/>
          <w:szCs w:val="28"/>
        </w:rPr>
        <w:t>с</w:t>
      </w:r>
      <w:r w:rsidR="000024FB">
        <w:rPr>
          <w:sz w:val="28"/>
          <w:szCs w:val="28"/>
        </w:rPr>
        <w:t xml:space="preserve"> много желание и любов ние </w:t>
      </w:r>
      <w:r w:rsidR="00B30B84" w:rsidRPr="00B30B84">
        <w:rPr>
          <w:sz w:val="28"/>
          <w:szCs w:val="28"/>
        </w:rPr>
        <w:t>превръщаме тези празници</w:t>
      </w:r>
      <w:r w:rsidR="000024FB">
        <w:rPr>
          <w:sz w:val="28"/>
          <w:szCs w:val="28"/>
        </w:rPr>
        <w:t>,</w:t>
      </w:r>
      <w:r w:rsidR="00B30B84" w:rsidRPr="00B30B84">
        <w:rPr>
          <w:sz w:val="28"/>
          <w:szCs w:val="28"/>
        </w:rPr>
        <w:t xml:space="preserve"> </w:t>
      </w:r>
      <w:r w:rsidR="000024FB">
        <w:rPr>
          <w:sz w:val="28"/>
          <w:szCs w:val="28"/>
        </w:rPr>
        <w:t xml:space="preserve">заложени в културния календар на читалището  </w:t>
      </w:r>
      <w:r w:rsidR="00B30B84" w:rsidRPr="00B30B84">
        <w:rPr>
          <w:sz w:val="28"/>
          <w:szCs w:val="28"/>
        </w:rPr>
        <w:t xml:space="preserve">в културно – просветна дейност, съвместно с кметство Красен и  Пенсионерски клуб </w:t>
      </w:r>
      <w:r w:rsidR="00A92CC0">
        <w:rPr>
          <w:sz w:val="28"/>
          <w:szCs w:val="28"/>
        </w:rPr>
        <w:t xml:space="preserve">и Клуб на инвалида </w:t>
      </w:r>
      <w:r w:rsidR="00B30B84" w:rsidRPr="00B30B84">
        <w:rPr>
          <w:sz w:val="28"/>
          <w:szCs w:val="28"/>
        </w:rPr>
        <w:t>село Красе</w:t>
      </w:r>
      <w:r>
        <w:rPr>
          <w:sz w:val="28"/>
          <w:szCs w:val="28"/>
        </w:rPr>
        <w:t xml:space="preserve">н. </w:t>
      </w:r>
      <w:r w:rsidR="00390119">
        <w:rPr>
          <w:sz w:val="28"/>
          <w:szCs w:val="28"/>
        </w:rPr>
        <w:t xml:space="preserve"> </w:t>
      </w:r>
      <w:r w:rsidR="00B30B84" w:rsidRPr="00B30B84">
        <w:rPr>
          <w:sz w:val="28"/>
          <w:szCs w:val="28"/>
        </w:rPr>
        <w:t>Защото тези организации са душата на красивите  празници.</w:t>
      </w:r>
    </w:p>
    <w:p w:rsidR="00A92CC0" w:rsidRDefault="00A92CC0" w:rsidP="00B30B84">
      <w:pPr>
        <w:rPr>
          <w:sz w:val="28"/>
          <w:szCs w:val="28"/>
        </w:rPr>
      </w:pPr>
      <w:r>
        <w:rPr>
          <w:sz w:val="28"/>
          <w:szCs w:val="28"/>
        </w:rPr>
        <w:t>Имаме организирани екскурзии</w:t>
      </w:r>
      <w:r w:rsidR="00903AD3">
        <w:rPr>
          <w:sz w:val="28"/>
          <w:szCs w:val="28"/>
        </w:rPr>
        <w:t>, срещи, семинари:</w:t>
      </w:r>
    </w:p>
    <w:p w:rsidR="00A92CC0" w:rsidRDefault="00A92CC0" w:rsidP="00B30B84">
      <w:pPr>
        <w:rPr>
          <w:sz w:val="28"/>
          <w:szCs w:val="28"/>
        </w:rPr>
      </w:pPr>
      <w:r>
        <w:rPr>
          <w:sz w:val="28"/>
          <w:szCs w:val="28"/>
        </w:rPr>
        <w:lastRenderedPageBreak/>
        <w:t xml:space="preserve">11 май – Ден на библиотекаря -  с колегите </w:t>
      </w:r>
      <w:r w:rsidR="00903AD3">
        <w:rPr>
          <w:sz w:val="28"/>
          <w:szCs w:val="28"/>
        </w:rPr>
        <w:t>от читалищата на</w:t>
      </w:r>
      <w:r>
        <w:rPr>
          <w:sz w:val="28"/>
          <w:szCs w:val="28"/>
        </w:rPr>
        <w:t xml:space="preserve"> Община Иваново посетихме музеите в Плиска, Мадара, Шумен</w:t>
      </w:r>
    </w:p>
    <w:p w:rsidR="00A57452" w:rsidRDefault="00A57452" w:rsidP="00B30B84">
      <w:pPr>
        <w:rPr>
          <w:sz w:val="28"/>
          <w:szCs w:val="28"/>
        </w:rPr>
      </w:pPr>
      <w:r>
        <w:rPr>
          <w:sz w:val="28"/>
          <w:szCs w:val="28"/>
        </w:rPr>
        <w:t xml:space="preserve">19 май – съвместно </w:t>
      </w:r>
      <w:r w:rsidR="00820637">
        <w:rPr>
          <w:sz w:val="28"/>
          <w:szCs w:val="28"/>
        </w:rPr>
        <w:t>с Кметство и</w:t>
      </w:r>
      <w:r w:rsidR="00A92CC0">
        <w:rPr>
          <w:sz w:val="28"/>
          <w:szCs w:val="28"/>
        </w:rPr>
        <w:t xml:space="preserve"> Пенсионерски клуб</w:t>
      </w:r>
      <w:r w:rsidR="00820637">
        <w:rPr>
          <w:sz w:val="28"/>
          <w:szCs w:val="28"/>
        </w:rPr>
        <w:t xml:space="preserve"> село Красен,</w:t>
      </w:r>
      <w:r w:rsidR="00A92CC0">
        <w:rPr>
          <w:sz w:val="28"/>
          <w:szCs w:val="28"/>
        </w:rPr>
        <w:t xml:space="preserve"> посетихме музеите в </w:t>
      </w:r>
      <w:r w:rsidR="00820637">
        <w:rPr>
          <w:sz w:val="28"/>
          <w:szCs w:val="28"/>
        </w:rPr>
        <w:t xml:space="preserve">градовете </w:t>
      </w:r>
      <w:r w:rsidR="00A92CC0">
        <w:rPr>
          <w:sz w:val="28"/>
          <w:szCs w:val="28"/>
        </w:rPr>
        <w:t>Плиска, Мадара</w:t>
      </w:r>
      <w:r w:rsidR="00820637">
        <w:rPr>
          <w:sz w:val="28"/>
          <w:szCs w:val="28"/>
        </w:rPr>
        <w:t xml:space="preserve"> и </w:t>
      </w:r>
      <w:r>
        <w:rPr>
          <w:sz w:val="28"/>
          <w:szCs w:val="28"/>
        </w:rPr>
        <w:t>Велики Преслав където имахме</w:t>
      </w:r>
      <w:r w:rsidR="00820637">
        <w:rPr>
          <w:sz w:val="28"/>
          <w:szCs w:val="28"/>
        </w:rPr>
        <w:t xml:space="preserve"> и</w:t>
      </w:r>
      <w:r>
        <w:rPr>
          <w:sz w:val="28"/>
          <w:szCs w:val="28"/>
        </w:rPr>
        <w:t xml:space="preserve"> обяд – почерпка от читалището.</w:t>
      </w:r>
    </w:p>
    <w:p w:rsidR="007619A4" w:rsidRDefault="007619A4" w:rsidP="00B30B84">
      <w:pPr>
        <w:rPr>
          <w:sz w:val="28"/>
          <w:szCs w:val="28"/>
        </w:rPr>
      </w:pPr>
      <w:r>
        <w:rPr>
          <w:sz w:val="28"/>
          <w:szCs w:val="28"/>
        </w:rPr>
        <w:t xml:space="preserve">30 октомври – работна среща на читалищни дейци с председателя на Съюза на народните читалища в България – д-р Николай Денков под патронажа на Областния управител на град Русе – Данаил Ковачев. </w:t>
      </w:r>
    </w:p>
    <w:p w:rsidR="001B29AB" w:rsidRDefault="00A57452" w:rsidP="00A57452">
      <w:pPr>
        <w:rPr>
          <w:sz w:val="28"/>
          <w:szCs w:val="28"/>
        </w:rPr>
      </w:pPr>
      <w:r>
        <w:rPr>
          <w:sz w:val="28"/>
          <w:szCs w:val="28"/>
        </w:rPr>
        <w:t>21 ноември – Ден на Християнското семейство</w:t>
      </w:r>
      <w:r w:rsidR="00820637">
        <w:rPr>
          <w:sz w:val="28"/>
          <w:szCs w:val="28"/>
        </w:rPr>
        <w:t xml:space="preserve"> – читалище, пенсионерки клуб и клуб на инвалида село Красен отново съвместна разходка с обяд до „Хан Дълбока“</w:t>
      </w:r>
      <w:r w:rsidR="006276F4">
        <w:rPr>
          <w:sz w:val="28"/>
          <w:szCs w:val="28"/>
        </w:rPr>
        <w:t xml:space="preserve"> град Тутракан.</w:t>
      </w:r>
    </w:p>
    <w:p w:rsidR="00826ED2" w:rsidRDefault="00826ED2" w:rsidP="00A57452">
      <w:pPr>
        <w:rPr>
          <w:sz w:val="28"/>
          <w:szCs w:val="28"/>
        </w:rPr>
      </w:pPr>
      <w:r>
        <w:rPr>
          <w:sz w:val="28"/>
          <w:szCs w:val="28"/>
        </w:rPr>
        <w:t>29 ноември – работна среща</w:t>
      </w:r>
      <w:r w:rsidR="00F01442">
        <w:rPr>
          <w:sz w:val="28"/>
          <w:szCs w:val="28"/>
        </w:rPr>
        <w:t xml:space="preserve"> на библиотекари и читалищни работници</w:t>
      </w:r>
      <w:r>
        <w:rPr>
          <w:sz w:val="28"/>
          <w:szCs w:val="28"/>
        </w:rPr>
        <w:t xml:space="preserve"> в </w:t>
      </w:r>
      <w:proofErr w:type="spellStart"/>
      <w:r>
        <w:rPr>
          <w:sz w:val="28"/>
          <w:szCs w:val="28"/>
        </w:rPr>
        <w:t>Екомузей</w:t>
      </w:r>
      <w:proofErr w:type="spellEnd"/>
      <w:r>
        <w:rPr>
          <w:sz w:val="28"/>
          <w:szCs w:val="28"/>
        </w:rPr>
        <w:t xml:space="preserve"> с Аквариум към регионален исторически музей град Русе „ Културно наследство-Етнографски музейни сбирки, празници и фестивали“. – лектори проф. Николай Ненов – директор на Русенски исторически музей, Искра Тодорова </w:t>
      </w:r>
      <w:r w:rsidR="00605E0B">
        <w:rPr>
          <w:sz w:val="28"/>
          <w:szCs w:val="28"/>
        </w:rPr>
        <w:t>–</w:t>
      </w:r>
      <w:r>
        <w:rPr>
          <w:sz w:val="28"/>
          <w:szCs w:val="28"/>
        </w:rPr>
        <w:t xml:space="preserve"> етнограф</w:t>
      </w:r>
      <w:r w:rsidR="00605E0B">
        <w:rPr>
          <w:sz w:val="28"/>
          <w:szCs w:val="28"/>
        </w:rPr>
        <w:t xml:space="preserve"> и Силвия Костадинова – експерт „Връзки с публики“.</w:t>
      </w:r>
      <w:r>
        <w:rPr>
          <w:sz w:val="28"/>
          <w:szCs w:val="28"/>
        </w:rPr>
        <w:t xml:space="preserve"> </w:t>
      </w:r>
    </w:p>
    <w:p w:rsidR="00FC5FD8" w:rsidRDefault="00FC5FD8" w:rsidP="00A57452">
      <w:pPr>
        <w:rPr>
          <w:sz w:val="28"/>
          <w:szCs w:val="28"/>
        </w:rPr>
      </w:pPr>
      <w:r>
        <w:rPr>
          <w:sz w:val="28"/>
          <w:szCs w:val="28"/>
        </w:rPr>
        <w:t>16 декември – пред</w:t>
      </w:r>
      <w:r w:rsidR="00390119">
        <w:rPr>
          <w:sz w:val="28"/>
          <w:szCs w:val="28"/>
        </w:rPr>
        <w:t xml:space="preserve"> </w:t>
      </w:r>
      <w:r>
        <w:rPr>
          <w:sz w:val="28"/>
          <w:szCs w:val="28"/>
        </w:rPr>
        <w:t>коледен банкет на механа „Русенско ханче“</w:t>
      </w:r>
    </w:p>
    <w:p w:rsidR="0087093D" w:rsidRPr="00A57452" w:rsidRDefault="0087093D" w:rsidP="00A57452">
      <w:pPr>
        <w:rPr>
          <w:sz w:val="28"/>
          <w:szCs w:val="28"/>
        </w:rPr>
      </w:pPr>
    </w:p>
    <w:p w:rsidR="00F50F56" w:rsidRPr="00D9453E" w:rsidRDefault="00F50F56" w:rsidP="00F50F56">
      <w:pPr>
        <w:rPr>
          <w:sz w:val="28"/>
          <w:szCs w:val="28"/>
          <w:u w:val="single"/>
        </w:rPr>
      </w:pPr>
      <w:r w:rsidRPr="00D9453E">
        <w:rPr>
          <w:sz w:val="28"/>
          <w:szCs w:val="28"/>
          <w:u w:val="single"/>
        </w:rPr>
        <w:t>Художествена самодейност:</w:t>
      </w:r>
    </w:p>
    <w:p w:rsidR="00E37C3B" w:rsidRDefault="00735F9F" w:rsidP="00F50F56">
      <w:pPr>
        <w:rPr>
          <w:sz w:val="28"/>
          <w:szCs w:val="28"/>
        </w:rPr>
      </w:pPr>
      <w:r w:rsidRPr="00CF71D2">
        <w:rPr>
          <w:sz w:val="28"/>
          <w:szCs w:val="28"/>
        </w:rPr>
        <w:t>Във всяко едно читалище съществуват и развиват дейности  различни по своя обхват самодейни състави.</w:t>
      </w:r>
      <w:r w:rsidR="00E37C3B">
        <w:rPr>
          <w:sz w:val="28"/>
          <w:szCs w:val="28"/>
        </w:rPr>
        <w:t xml:space="preserve"> Целта е да се съхрани и популяризира автентичния фолклор, традициите, обичаите. Да се представи пъстротата на българското изкуство и по този начин да се съхрани и предаде живото нематериално културно наследство.</w:t>
      </w:r>
    </w:p>
    <w:p w:rsidR="00446BD6" w:rsidRDefault="00E37C3B" w:rsidP="00F50F56">
      <w:pPr>
        <w:rPr>
          <w:sz w:val="28"/>
          <w:szCs w:val="28"/>
        </w:rPr>
      </w:pPr>
      <w:r>
        <w:rPr>
          <w:sz w:val="28"/>
          <w:szCs w:val="28"/>
        </w:rPr>
        <w:t>Към читалището имаме група за автентичен фолклор, група за пресъздаване на обичаи, Лазарска и Коледарска група с ръководител Иванка Абрашева.</w:t>
      </w:r>
      <w:r w:rsidR="00087BE8">
        <w:rPr>
          <w:sz w:val="28"/>
          <w:szCs w:val="28"/>
        </w:rPr>
        <w:t xml:space="preserve"> </w:t>
      </w:r>
    </w:p>
    <w:p w:rsidR="00087BE8" w:rsidRDefault="00087BE8" w:rsidP="00F50F56">
      <w:pPr>
        <w:rPr>
          <w:sz w:val="28"/>
          <w:szCs w:val="28"/>
        </w:rPr>
      </w:pPr>
      <w:r>
        <w:rPr>
          <w:sz w:val="28"/>
          <w:szCs w:val="28"/>
        </w:rPr>
        <w:t>За наше огромно съжаление мога да кажа, че с изминаването на годините намаля и числения състав на групите. През изминалата година имаме трима самодейци които ни напуснаха, много от жените вече са на възраст и лека-полека</w:t>
      </w:r>
      <w:r w:rsidR="00390119">
        <w:rPr>
          <w:sz w:val="28"/>
          <w:szCs w:val="28"/>
        </w:rPr>
        <w:t xml:space="preserve"> окапват – така да се каже</w:t>
      </w:r>
      <w:r w:rsidR="00446BD6">
        <w:rPr>
          <w:sz w:val="28"/>
          <w:szCs w:val="28"/>
        </w:rPr>
        <w:t xml:space="preserve">. </w:t>
      </w:r>
      <w:r>
        <w:rPr>
          <w:sz w:val="28"/>
          <w:szCs w:val="28"/>
        </w:rPr>
        <w:t xml:space="preserve"> </w:t>
      </w:r>
    </w:p>
    <w:p w:rsidR="001926EC" w:rsidRDefault="00262EAF" w:rsidP="00E9500E">
      <w:pPr>
        <w:rPr>
          <w:sz w:val="28"/>
          <w:szCs w:val="28"/>
        </w:rPr>
      </w:pPr>
      <w:r>
        <w:rPr>
          <w:sz w:val="28"/>
          <w:szCs w:val="28"/>
        </w:rPr>
        <w:t xml:space="preserve">   </w:t>
      </w:r>
      <w:r w:rsidRPr="00262EAF">
        <w:rPr>
          <w:sz w:val="28"/>
          <w:szCs w:val="28"/>
        </w:rPr>
        <w:t>През изминалата година освен в местните и общински изяви групите имат и</w:t>
      </w:r>
      <w:r w:rsidR="00D95C30">
        <w:rPr>
          <w:sz w:val="28"/>
          <w:szCs w:val="28"/>
        </w:rPr>
        <w:t xml:space="preserve"> участие в</w:t>
      </w:r>
      <w:r w:rsidRPr="00262EAF">
        <w:rPr>
          <w:sz w:val="28"/>
          <w:szCs w:val="28"/>
        </w:rPr>
        <w:t xml:space="preserve"> други градове и села</w:t>
      </w:r>
      <w:r w:rsidR="00D95C30">
        <w:rPr>
          <w:sz w:val="28"/>
          <w:szCs w:val="28"/>
        </w:rPr>
        <w:t xml:space="preserve"> със спечелени грамоти, дипломи и парични награди</w:t>
      </w:r>
      <w:r w:rsidR="00A92CC0">
        <w:rPr>
          <w:sz w:val="28"/>
          <w:szCs w:val="28"/>
        </w:rPr>
        <w:t>.</w:t>
      </w:r>
    </w:p>
    <w:p w:rsidR="001926EC" w:rsidRPr="001926EC" w:rsidRDefault="001926EC" w:rsidP="001926EC">
      <w:pPr>
        <w:rPr>
          <w:sz w:val="28"/>
          <w:szCs w:val="28"/>
        </w:rPr>
      </w:pPr>
      <w:r w:rsidRPr="001926EC">
        <w:rPr>
          <w:sz w:val="28"/>
          <w:szCs w:val="28"/>
        </w:rPr>
        <w:t>-Фолклорен празник на „</w:t>
      </w:r>
      <w:proofErr w:type="spellStart"/>
      <w:r w:rsidRPr="001926EC">
        <w:rPr>
          <w:sz w:val="28"/>
          <w:szCs w:val="28"/>
        </w:rPr>
        <w:t>Греяна</w:t>
      </w:r>
      <w:proofErr w:type="spellEnd"/>
      <w:r w:rsidRPr="001926EC">
        <w:rPr>
          <w:sz w:val="28"/>
          <w:szCs w:val="28"/>
        </w:rPr>
        <w:t xml:space="preserve"> ракия и зелева чорба“ село Бабово - грамота</w:t>
      </w:r>
    </w:p>
    <w:p w:rsidR="001926EC" w:rsidRPr="001926EC" w:rsidRDefault="001926EC" w:rsidP="001926EC">
      <w:pPr>
        <w:rPr>
          <w:sz w:val="28"/>
          <w:szCs w:val="28"/>
        </w:rPr>
      </w:pPr>
      <w:r w:rsidRPr="001926EC">
        <w:rPr>
          <w:sz w:val="28"/>
          <w:szCs w:val="28"/>
        </w:rPr>
        <w:t xml:space="preserve">- Фолклорен събор „Заблеяло ми агънце“ </w:t>
      </w:r>
      <w:proofErr w:type="spellStart"/>
      <w:r w:rsidRPr="001926EC">
        <w:rPr>
          <w:sz w:val="28"/>
          <w:szCs w:val="28"/>
        </w:rPr>
        <w:t>Петропавловски</w:t>
      </w:r>
      <w:proofErr w:type="spellEnd"/>
      <w:r w:rsidRPr="001926EC">
        <w:rPr>
          <w:sz w:val="28"/>
          <w:szCs w:val="28"/>
        </w:rPr>
        <w:t xml:space="preserve">  манастир –второ място парична награда,  диплом, грамота.</w:t>
      </w:r>
    </w:p>
    <w:p w:rsidR="001926EC" w:rsidRDefault="001926EC" w:rsidP="001926EC">
      <w:pPr>
        <w:rPr>
          <w:sz w:val="28"/>
          <w:szCs w:val="28"/>
        </w:rPr>
      </w:pPr>
      <w:r w:rsidRPr="001926EC">
        <w:rPr>
          <w:sz w:val="28"/>
          <w:szCs w:val="28"/>
        </w:rPr>
        <w:t>-Фолклорен събор</w:t>
      </w:r>
      <w:r>
        <w:rPr>
          <w:sz w:val="28"/>
          <w:szCs w:val="28"/>
        </w:rPr>
        <w:t xml:space="preserve"> “</w:t>
      </w:r>
      <w:r w:rsidRPr="001926EC">
        <w:rPr>
          <w:sz w:val="28"/>
          <w:szCs w:val="28"/>
        </w:rPr>
        <w:t>Родолюбие</w:t>
      </w:r>
      <w:r>
        <w:rPr>
          <w:i/>
          <w:sz w:val="28"/>
          <w:szCs w:val="28"/>
        </w:rPr>
        <w:t xml:space="preserve"> </w:t>
      </w:r>
      <w:r w:rsidRPr="001926EC">
        <w:rPr>
          <w:sz w:val="28"/>
          <w:szCs w:val="28"/>
        </w:rPr>
        <w:t xml:space="preserve">от </w:t>
      </w:r>
      <w:proofErr w:type="spellStart"/>
      <w:r w:rsidRPr="001926EC">
        <w:rPr>
          <w:sz w:val="28"/>
          <w:szCs w:val="28"/>
        </w:rPr>
        <w:t>Поломието</w:t>
      </w:r>
      <w:proofErr w:type="spellEnd"/>
      <w:r w:rsidRPr="001926EC">
        <w:rPr>
          <w:sz w:val="28"/>
          <w:szCs w:val="28"/>
        </w:rPr>
        <w:t>“</w:t>
      </w:r>
      <w:r w:rsidR="001B29AB">
        <w:rPr>
          <w:sz w:val="28"/>
          <w:szCs w:val="28"/>
        </w:rPr>
        <w:t xml:space="preserve"> село Сваленик</w:t>
      </w:r>
      <w:r>
        <w:rPr>
          <w:sz w:val="28"/>
          <w:szCs w:val="28"/>
        </w:rPr>
        <w:t xml:space="preserve"> –</w:t>
      </w:r>
      <w:r w:rsidR="00DB0AE1">
        <w:rPr>
          <w:sz w:val="28"/>
          <w:szCs w:val="28"/>
        </w:rPr>
        <w:t xml:space="preserve"> грамот</w:t>
      </w:r>
      <w:r>
        <w:rPr>
          <w:sz w:val="28"/>
          <w:szCs w:val="28"/>
        </w:rPr>
        <w:t>а</w:t>
      </w:r>
    </w:p>
    <w:p w:rsidR="001926EC" w:rsidRDefault="001926EC" w:rsidP="001926EC">
      <w:pPr>
        <w:rPr>
          <w:sz w:val="28"/>
          <w:szCs w:val="28"/>
        </w:rPr>
      </w:pPr>
      <w:r>
        <w:rPr>
          <w:sz w:val="28"/>
          <w:szCs w:val="28"/>
        </w:rPr>
        <w:t xml:space="preserve">-Национален фолклорен фестивал „Авлига пее“ медали – </w:t>
      </w:r>
      <w:r>
        <w:rPr>
          <w:sz w:val="28"/>
          <w:szCs w:val="28"/>
          <w:lang w:val="en-US"/>
        </w:rPr>
        <w:t>II</w:t>
      </w:r>
      <w:r>
        <w:rPr>
          <w:sz w:val="28"/>
          <w:szCs w:val="28"/>
        </w:rPr>
        <w:t>-</w:t>
      </w:r>
      <w:proofErr w:type="spellStart"/>
      <w:r>
        <w:rPr>
          <w:sz w:val="28"/>
          <w:szCs w:val="28"/>
        </w:rPr>
        <w:t>ро</w:t>
      </w:r>
      <w:proofErr w:type="spellEnd"/>
      <w:r>
        <w:rPr>
          <w:sz w:val="28"/>
          <w:szCs w:val="28"/>
        </w:rPr>
        <w:t xml:space="preserve">. и </w:t>
      </w:r>
      <w:r>
        <w:rPr>
          <w:sz w:val="28"/>
          <w:szCs w:val="28"/>
          <w:lang w:val="en-US"/>
        </w:rPr>
        <w:t xml:space="preserve"> III</w:t>
      </w:r>
      <w:r>
        <w:rPr>
          <w:sz w:val="28"/>
          <w:szCs w:val="28"/>
        </w:rPr>
        <w:t>-то място</w:t>
      </w:r>
    </w:p>
    <w:p w:rsidR="00DB0AE1" w:rsidRDefault="001926EC" w:rsidP="001926EC">
      <w:pPr>
        <w:rPr>
          <w:sz w:val="28"/>
          <w:szCs w:val="28"/>
        </w:rPr>
      </w:pPr>
      <w:r>
        <w:rPr>
          <w:sz w:val="28"/>
          <w:szCs w:val="28"/>
        </w:rPr>
        <w:t xml:space="preserve">-Национален </w:t>
      </w:r>
      <w:r w:rsidR="00390119">
        <w:rPr>
          <w:sz w:val="28"/>
          <w:szCs w:val="28"/>
        </w:rPr>
        <w:t>събор „Рожен“ – диплом и грамота.</w:t>
      </w:r>
    </w:p>
    <w:p w:rsidR="00086A93" w:rsidRDefault="00086A93" w:rsidP="001926EC">
      <w:pPr>
        <w:rPr>
          <w:sz w:val="28"/>
          <w:szCs w:val="28"/>
        </w:rPr>
      </w:pPr>
    </w:p>
    <w:p w:rsidR="00C801C6" w:rsidRDefault="00C801C6" w:rsidP="00C801C6">
      <w:pPr>
        <w:rPr>
          <w:sz w:val="28"/>
          <w:szCs w:val="28"/>
        </w:rPr>
      </w:pPr>
      <w:r>
        <w:rPr>
          <w:sz w:val="28"/>
          <w:szCs w:val="28"/>
        </w:rPr>
        <w:t xml:space="preserve">На Лазаров ден още от ранна сутрин младите момичета се подготвят за този празник. С кошничка в ръка, с китка на глава те обикалят от къща на къща като пресъздават със своите игри </w:t>
      </w:r>
      <w:r w:rsidR="00390119">
        <w:rPr>
          <w:sz w:val="28"/>
          <w:szCs w:val="28"/>
        </w:rPr>
        <w:t xml:space="preserve">и песни обичая „Лазаруване” и </w:t>
      </w:r>
      <w:r>
        <w:rPr>
          <w:sz w:val="28"/>
          <w:szCs w:val="28"/>
        </w:rPr>
        <w:t xml:space="preserve"> пожелават здраве, любов, щастие, плодородие през годината.</w:t>
      </w:r>
    </w:p>
    <w:p w:rsidR="001F1BF0" w:rsidRDefault="001F1BF0" w:rsidP="00C801C6">
      <w:pPr>
        <w:rPr>
          <w:sz w:val="28"/>
          <w:szCs w:val="28"/>
        </w:rPr>
      </w:pPr>
      <w:r>
        <w:rPr>
          <w:sz w:val="28"/>
          <w:szCs w:val="28"/>
        </w:rPr>
        <w:lastRenderedPageBreak/>
        <w:t>Н</w:t>
      </w:r>
      <w:r w:rsidR="009C5DE7">
        <w:rPr>
          <w:sz w:val="28"/>
          <w:szCs w:val="28"/>
        </w:rPr>
        <w:t>а Бъдни вечер, момци коледари с калпаци на глава и геги в ръка празнично пременени</w:t>
      </w:r>
      <w:r>
        <w:rPr>
          <w:sz w:val="28"/>
          <w:szCs w:val="28"/>
        </w:rPr>
        <w:t xml:space="preserve"> </w:t>
      </w:r>
      <w:r w:rsidR="009C5DE7">
        <w:rPr>
          <w:sz w:val="28"/>
          <w:szCs w:val="28"/>
        </w:rPr>
        <w:t>обикалят с песни и наричания и благославят домовете за здраве, късмет и берекет през новата година.</w:t>
      </w:r>
    </w:p>
    <w:p w:rsidR="001B29AB" w:rsidRDefault="001B29AB" w:rsidP="001926EC">
      <w:pPr>
        <w:rPr>
          <w:sz w:val="28"/>
          <w:szCs w:val="28"/>
        </w:rPr>
      </w:pPr>
    </w:p>
    <w:p w:rsidR="0088441B" w:rsidRDefault="0088441B" w:rsidP="0088441B">
      <w:pPr>
        <w:rPr>
          <w:sz w:val="28"/>
          <w:szCs w:val="28"/>
        </w:rPr>
      </w:pPr>
      <w:r w:rsidRPr="0088441B">
        <w:rPr>
          <w:sz w:val="28"/>
          <w:szCs w:val="28"/>
        </w:rPr>
        <w:t xml:space="preserve">   С тези обичаи, песни, игри,  ние доказваме  пред публиката, че пазим българските традиции и ги представяме пред външния свят. Те помагат на възрастните  да си спомнят, а на младите да научат народните песни и танци.</w:t>
      </w:r>
    </w:p>
    <w:p w:rsidR="00B726D4" w:rsidRPr="007A484A" w:rsidRDefault="00B726D4" w:rsidP="00B726D4">
      <w:pPr>
        <w:rPr>
          <w:sz w:val="28"/>
          <w:szCs w:val="28"/>
        </w:rPr>
      </w:pPr>
      <w:r>
        <w:rPr>
          <w:sz w:val="28"/>
          <w:szCs w:val="28"/>
        </w:rPr>
        <w:t xml:space="preserve">     </w:t>
      </w:r>
      <w:r w:rsidRPr="007A484A">
        <w:rPr>
          <w:sz w:val="28"/>
          <w:szCs w:val="28"/>
        </w:rPr>
        <w:t>Има ли човек желание и свободно време всички ние се стремим да по</w:t>
      </w:r>
      <w:r w:rsidR="00390119">
        <w:rPr>
          <w:sz w:val="28"/>
          <w:szCs w:val="28"/>
        </w:rPr>
        <w:t>ддържа</w:t>
      </w:r>
      <w:r w:rsidR="0071532C">
        <w:rPr>
          <w:sz w:val="28"/>
          <w:szCs w:val="28"/>
        </w:rPr>
        <w:t>ме чисти</w:t>
      </w:r>
      <w:r w:rsidR="00390119">
        <w:rPr>
          <w:sz w:val="28"/>
          <w:szCs w:val="28"/>
        </w:rPr>
        <w:t xml:space="preserve"> </w:t>
      </w:r>
      <w:r w:rsidRPr="007A484A">
        <w:rPr>
          <w:sz w:val="28"/>
          <w:szCs w:val="28"/>
        </w:rPr>
        <w:t>затревените площи на пло</w:t>
      </w:r>
      <w:r w:rsidR="00320398">
        <w:rPr>
          <w:sz w:val="28"/>
          <w:szCs w:val="28"/>
        </w:rPr>
        <w:t>щада пред Културния дом. Съдействаме на</w:t>
      </w:r>
      <w:r w:rsidRPr="007A484A">
        <w:rPr>
          <w:sz w:val="28"/>
          <w:szCs w:val="28"/>
        </w:rPr>
        <w:t xml:space="preserve"> Кметство </w:t>
      </w:r>
      <w:r>
        <w:rPr>
          <w:sz w:val="28"/>
          <w:szCs w:val="28"/>
        </w:rPr>
        <w:t xml:space="preserve">и Пенсионерски клуб </w:t>
      </w:r>
      <w:r w:rsidRPr="007A484A">
        <w:rPr>
          <w:sz w:val="28"/>
          <w:szCs w:val="28"/>
        </w:rPr>
        <w:t>село Красен, два пъти в годината</w:t>
      </w:r>
      <w:r w:rsidR="00320398">
        <w:rPr>
          <w:sz w:val="28"/>
          <w:szCs w:val="28"/>
        </w:rPr>
        <w:t xml:space="preserve"> да се  почиства </w:t>
      </w:r>
      <w:r w:rsidR="0071532C">
        <w:rPr>
          <w:sz w:val="28"/>
          <w:szCs w:val="28"/>
        </w:rPr>
        <w:t>и</w:t>
      </w:r>
      <w:r w:rsidR="00C40F2D">
        <w:rPr>
          <w:sz w:val="28"/>
          <w:szCs w:val="28"/>
        </w:rPr>
        <w:t xml:space="preserve"> извън </w:t>
      </w:r>
      <w:r w:rsidRPr="007A484A">
        <w:rPr>
          <w:sz w:val="28"/>
          <w:szCs w:val="28"/>
        </w:rPr>
        <w:t xml:space="preserve"> селото</w:t>
      </w:r>
      <w:r w:rsidR="00C40F2D">
        <w:rPr>
          <w:sz w:val="28"/>
          <w:szCs w:val="28"/>
        </w:rPr>
        <w:t xml:space="preserve"> ни</w:t>
      </w:r>
      <w:r w:rsidRPr="007A484A">
        <w:rPr>
          <w:sz w:val="28"/>
          <w:szCs w:val="28"/>
        </w:rPr>
        <w:t>.</w:t>
      </w:r>
    </w:p>
    <w:p w:rsidR="00D72A9D" w:rsidRDefault="00D72A9D" w:rsidP="00E9500E">
      <w:pPr>
        <w:rPr>
          <w:sz w:val="28"/>
          <w:szCs w:val="28"/>
        </w:rPr>
      </w:pPr>
    </w:p>
    <w:p w:rsidR="00E9500E" w:rsidRPr="00AD4847" w:rsidRDefault="00E9500E" w:rsidP="00E9500E">
      <w:pPr>
        <w:rPr>
          <w:sz w:val="28"/>
          <w:szCs w:val="28"/>
        </w:rPr>
      </w:pPr>
      <w:r w:rsidRPr="00AD4847">
        <w:rPr>
          <w:sz w:val="28"/>
          <w:szCs w:val="28"/>
        </w:rPr>
        <w:t xml:space="preserve">     </w:t>
      </w:r>
      <w:r w:rsidR="00AD4847" w:rsidRPr="00AD4847">
        <w:rPr>
          <w:sz w:val="28"/>
          <w:szCs w:val="28"/>
        </w:rPr>
        <w:t xml:space="preserve">За подобряване на интересите ни, знанията и работата ни, ние </w:t>
      </w:r>
      <w:r w:rsidR="00AD4847">
        <w:rPr>
          <w:sz w:val="28"/>
          <w:szCs w:val="28"/>
        </w:rPr>
        <w:t xml:space="preserve">работим и </w:t>
      </w:r>
      <w:r w:rsidR="00AD4847" w:rsidRPr="00AD4847">
        <w:rPr>
          <w:sz w:val="28"/>
          <w:szCs w:val="28"/>
        </w:rPr>
        <w:t>правим допитване с Регионален  Експертно Информационен Център Русе – (РЕКИЦ), които отговарят за нас читалищата.</w:t>
      </w:r>
      <w:r w:rsidR="003830FB">
        <w:rPr>
          <w:sz w:val="28"/>
          <w:szCs w:val="28"/>
        </w:rPr>
        <w:t xml:space="preserve"> </w:t>
      </w:r>
      <w:r w:rsidR="003830FB" w:rsidRPr="007A484A">
        <w:rPr>
          <w:sz w:val="28"/>
          <w:szCs w:val="28"/>
        </w:rPr>
        <w:t>Редовно през годината се изготвят информационна карта на читалището и  библиотеката и се вписват в регистъра</w:t>
      </w:r>
      <w:r w:rsidR="003830FB">
        <w:rPr>
          <w:sz w:val="28"/>
          <w:szCs w:val="28"/>
        </w:rPr>
        <w:t xml:space="preserve"> </w:t>
      </w:r>
      <w:r w:rsidR="006010FD">
        <w:rPr>
          <w:sz w:val="28"/>
          <w:szCs w:val="28"/>
        </w:rPr>
        <w:t xml:space="preserve">на </w:t>
      </w:r>
      <w:r w:rsidR="003830FB">
        <w:rPr>
          <w:sz w:val="28"/>
          <w:szCs w:val="28"/>
        </w:rPr>
        <w:t xml:space="preserve">обществените библиотеки и обществените читалища </w:t>
      </w:r>
      <w:r w:rsidR="003830FB" w:rsidRPr="007A484A">
        <w:rPr>
          <w:sz w:val="28"/>
          <w:szCs w:val="28"/>
        </w:rPr>
        <w:t>към Министерството на културата.</w:t>
      </w:r>
      <w:r w:rsidRPr="00AD4847">
        <w:rPr>
          <w:sz w:val="28"/>
          <w:szCs w:val="28"/>
        </w:rPr>
        <w:t xml:space="preserve">                                                                                                                                                              </w:t>
      </w:r>
    </w:p>
    <w:p w:rsidR="00AD4847" w:rsidRDefault="007A6CD7">
      <w:pPr>
        <w:rPr>
          <w:sz w:val="28"/>
          <w:szCs w:val="28"/>
        </w:rPr>
      </w:pPr>
      <w:r w:rsidRPr="00AD4847">
        <w:rPr>
          <w:sz w:val="28"/>
          <w:szCs w:val="28"/>
        </w:rPr>
        <w:t xml:space="preserve">Самите РЕКИЦ съдействат на Министерството на културата по отношение на: </w:t>
      </w:r>
      <w:r w:rsidR="00AD4847">
        <w:rPr>
          <w:sz w:val="28"/>
          <w:szCs w:val="28"/>
        </w:rPr>
        <w:t xml:space="preserve">             </w:t>
      </w:r>
      <w:r w:rsidRPr="00AD4847">
        <w:rPr>
          <w:sz w:val="28"/>
          <w:szCs w:val="28"/>
        </w:rPr>
        <w:sym w:font="Symbol" w:char="F0B7"/>
      </w:r>
      <w:r w:rsidRPr="00AD4847">
        <w:rPr>
          <w:sz w:val="28"/>
          <w:szCs w:val="28"/>
        </w:rPr>
        <w:t xml:space="preserve"> Създаване на база данни, представяща всички действащи читалища в съответната </w:t>
      </w:r>
      <w:r w:rsidR="00AD4847">
        <w:rPr>
          <w:sz w:val="28"/>
          <w:szCs w:val="28"/>
        </w:rPr>
        <w:t xml:space="preserve">община и </w:t>
      </w:r>
      <w:r w:rsidRPr="00AD4847">
        <w:rPr>
          <w:sz w:val="28"/>
          <w:szCs w:val="28"/>
        </w:rPr>
        <w:t>област.</w:t>
      </w:r>
    </w:p>
    <w:p w:rsidR="00AD4847" w:rsidRDefault="007A6CD7">
      <w:pPr>
        <w:rPr>
          <w:sz w:val="28"/>
          <w:szCs w:val="28"/>
        </w:rPr>
      </w:pPr>
      <w:r w:rsidRPr="00AD4847">
        <w:rPr>
          <w:sz w:val="28"/>
          <w:szCs w:val="28"/>
        </w:rPr>
        <w:sym w:font="Symbol" w:char="F0B7"/>
      </w:r>
      <w:r w:rsidRPr="00AD4847">
        <w:rPr>
          <w:sz w:val="28"/>
          <w:szCs w:val="28"/>
        </w:rPr>
        <w:t xml:space="preserve"> Осъществяване на методическа и експертно-консултантска дейност. </w:t>
      </w:r>
      <w:r w:rsidR="00AD4847">
        <w:rPr>
          <w:sz w:val="28"/>
          <w:szCs w:val="28"/>
        </w:rPr>
        <w:t xml:space="preserve"> </w:t>
      </w:r>
    </w:p>
    <w:p w:rsidR="00AD4847" w:rsidRDefault="007A6CD7">
      <w:pPr>
        <w:rPr>
          <w:sz w:val="28"/>
          <w:szCs w:val="28"/>
        </w:rPr>
      </w:pPr>
      <w:r w:rsidRPr="00AD4847">
        <w:rPr>
          <w:sz w:val="28"/>
          <w:szCs w:val="28"/>
        </w:rPr>
        <w:sym w:font="Symbol" w:char="F0B7"/>
      </w:r>
      <w:r w:rsidRPr="00AD4847">
        <w:rPr>
          <w:sz w:val="28"/>
          <w:szCs w:val="28"/>
        </w:rPr>
        <w:t xml:space="preserve"> Разработване на експертни становища по състоянието и проблемите на читалищата, предоставяне на Министерството на културата, на областните и общинските администрации. </w:t>
      </w:r>
    </w:p>
    <w:p w:rsidR="00661B1E" w:rsidRPr="00AD4847" w:rsidRDefault="007A6CD7">
      <w:pPr>
        <w:rPr>
          <w:sz w:val="28"/>
          <w:szCs w:val="28"/>
        </w:rPr>
      </w:pPr>
      <w:r w:rsidRPr="00AD4847">
        <w:rPr>
          <w:sz w:val="28"/>
          <w:szCs w:val="28"/>
        </w:rPr>
        <w:sym w:font="Symbol" w:char="F0B7"/>
      </w:r>
      <w:r w:rsidRPr="00AD4847">
        <w:rPr>
          <w:sz w:val="28"/>
          <w:szCs w:val="28"/>
        </w:rPr>
        <w:t xml:space="preserve"> Подпомагане на читалищата при разработване и участие в проекти. </w:t>
      </w:r>
    </w:p>
    <w:p w:rsidR="00AD4847" w:rsidRDefault="007A6CD7">
      <w:pPr>
        <w:rPr>
          <w:sz w:val="28"/>
          <w:szCs w:val="28"/>
        </w:rPr>
      </w:pPr>
      <w:r w:rsidRPr="00AD4847">
        <w:rPr>
          <w:sz w:val="28"/>
          <w:szCs w:val="28"/>
        </w:rPr>
        <w:sym w:font="Symbol" w:char="F0B7"/>
      </w:r>
      <w:r w:rsidRPr="00AD4847">
        <w:rPr>
          <w:sz w:val="28"/>
          <w:szCs w:val="28"/>
        </w:rPr>
        <w:t xml:space="preserve"> Организиране и участие в осъществяването на обучителни програми, курсове и други квалификационни дейности. </w:t>
      </w:r>
    </w:p>
    <w:p w:rsidR="00AD4847" w:rsidRDefault="007A6CD7">
      <w:pPr>
        <w:rPr>
          <w:sz w:val="28"/>
          <w:szCs w:val="28"/>
        </w:rPr>
      </w:pPr>
      <w:r w:rsidRPr="00AD4847">
        <w:rPr>
          <w:sz w:val="28"/>
          <w:szCs w:val="28"/>
        </w:rPr>
        <w:sym w:font="Symbol" w:char="F0B7"/>
      </w:r>
      <w:r w:rsidRPr="00AD4847">
        <w:rPr>
          <w:sz w:val="28"/>
          <w:szCs w:val="28"/>
        </w:rPr>
        <w:t xml:space="preserve"> Координиране участието на читалищата в териториалната библиотечно</w:t>
      </w:r>
      <w:r w:rsidR="00AD4847">
        <w:rPr>
          <w:sz w:val="28"/>
          <w:szCs w:val="28"/>
        </w:rPr>
        <w:t xml:space="preserve"> - </w:t>
      </w:r>
      <w:r w:rsidRPr="00AD4847">
        <w:rPr>
          <w:sz w:val="28"/>
          <w:szCs w:val="28"/>
        </w:rPr>
        <w:t xml:space="preserve">информационна мрежа и подпомагане модернизирането им като основни културни и информационни центрове за местната общност. </w:t>
      </w:r>
    </w:p>
    <w:p w:rsidR="00270DF9" w:rsidRDefault="007A6CD7">
      <w:pPr>
        <w:rPr>
          <w:sz w:val="28"/>
          <w:szCs w:val="28"/>
        </w:rPr>
      </w:pPr>
      <w:r w:rsidRPr="00AD4847">
        <w:rPr>
          <w:sz w:val="28"/>
          <w:szCs w:val="28"/>
        </w:rPr>
        <w:sym w:font="Symbol" w:char="F0B7"/>
      </w:r>
      <w:r w:rsidRPr="00AD4847">
        <w:rPr>
          <w:sz w:val="28"/>
          <w:szCs w:val="28"/>
        </w:rPr>
        <w:t xml:space="preserve"> Организиране и провеждане на регионални срещи по проблемите на читалищата. </w:t>
      </w:r>
    </w:p>
    <w:p w:rsidR="007A6CD7" w:rsidRPr="00AD4847" w:rsidRDefault="007A6CD7">
      <w:pPr>
        <w:rPr>
          <w:sz w:val="28"/>
          <w:szCs w:val="28"/>
        </w:rPr>
      </w:pPr>
      <w:r w:rsidRPr="00AD4847">
        <w:rPr>
          <w:sz w:val="28"/>
          <w:szCs w:val="28"/>
        </w:rPr>
        <w:sym w:font="Symbol" w:char="F0B7"/>
      </w:r>
      <w:r w:rsidRPr="00AD4847">
        <w:rPr>
          <w:sz w:val="28"/>
          <w:szCs w:val="28"/>
        </w:rPr>
        <w:t xml:space="preserve"> Партниране с други организации за осигуряване на широка информираност на местната общност за принципите присъщи на Европейския съюз.</w:t>
      </w:r>
    </w:p>
    <w:p w:rsidR="00AD4847" w:rsidRDefault="00270DF9" w:rsidP="00AD4847">
      <w:pPr>
        <w:rPr>
          <w:sz w:val="28"/>
          <w:szCs w:val="28"/>
        </w:rPr>
      </w:pPr>
      <w:r>
        <w:rPr>
          <w:sz w:val="28"/>
          <w:szCs w:val="28"/>
        </w:rPr>
        <w:t>Също така работим</w:t>
      </w:r>
      <w:r w:rsidR="00AD4847" w:rsidRPr="00AD4847">
        <w:rPr>
          <w:sz w:val="28"/>
          <w:szCs w:val="28"/>
        </w:rPr>
        <w:t xml:space="preserve"> с РБ „Любен Каравелов“ гр. Русе </w:t>
      </w:r>
      <w:r>
        <w:rPr>
          <w:sz w:val="28"/>
          <w:szCs w:val="28"/>
        </w:rPr>
        <w:t>с организирани срещи, семинари, п</w:t>
      </w:r>
      <w:r w:rsidR="00AD4847" w:rsidRPr="00AD4847">
        <w:rPr>
          <w:sz w:val="28"/>
          <w:szCs w:val="28"/>
        </w:rPr>
        <w:t>оддържаме връзка с колегите от другите читалища от общината.</w:t>
      </w:r>
    </w:p>
    <w:p w:rsidR="008A7750" w:rsidRPr="00AD4847" w:rsidRDefault="008A7750" w:rsidP="00AD4847">
      <w:pPr>
        <w:rPr>
          <w:sz w:val="28"/>
          <w:szCs w:val="28"/>
        </w:rPr>
      </w:pPr>
    </w:p>
    <w:p w:rsidR="00266BA5" w:rsidRPr="00D9453E" w:rsidRDefault="00266BA5">
      <w:pPr>
        <w:rPr>
          <w:sz w:val="28"/>
          <w:szCs w:val="28"/>
          <w:u w:val="single"/>
        </w:rPr>
      </w:pPr>
      <w:r w:rsidRPr="00D9453E">
        <w:rPr>
          <w:sz w:val="28"/>
          <w:szCs w:val="28"/>
          <w:u w:val="single"/>
        </w:rPr>
        <w:t>Материална база</w:t>
      </w:r>
      <w:r w:rsidR="008A7750" w:rsidRPr="00D9453E">
        <w:rPr>
          <w:sz w:val="28"/>
          <w:szCs w:val="28"/>
          <w:u w:val="single"/>
        </w:rPr>
        <w:t>:</w:t>
      </w:r>
      <w:r w:rsidRPr="00D9453E">
        <w:rPr>
          <w:sz w:val="28"/>
          <w:szCs w:val="28"/>
          <w:u w:val="single"/>
        </w:rPr>
        <w:t xml:space="preserve"> </w:t>
      </w:r>
    </w:p>
    <w:p w:rsidR="008A7750" w:rsidRDefault="00266BA5">
      <w:pPr>
        <w:rPr>
          <w:sz w:val="28"/>
          <w:szCs w:val="28"/>
        </w:rPr>
      </w:pPr>
      <w:r w:rsidRPr="008A7750">
        <w:rPr>
          <w:sz w:val="28"/>
          <w:szCs w:val="28"/>
        </w:rPr>
        <w:t xml:space="preserve">Като цяло читалищата разполагат с богата материална база, която включва в себе си сграден фонд и оборудване. Голяма част от читалищните сгради са строени в средата на 20 в., поради което всички се нуждаят от голям по своя обем инвестиции за осъвременяване и ремонт. 95% от читалищните сгради са актувани като общинска </w:t>
      </w:r>
      <w:r w:rsidRPr="008A7750">
        <w:rPr>
          <w:sz w:val="28"/>
          <w:szCs w:val="28"/>
        </w:rPr>
        <w:lastRenderedPageBreak/>
        <w:t>публична собственост, която по смисъла на Закона за народните читалища и Закона за общинската собственост е предадена за ползване и стопанисване на читалищните настоятелства. От своя страна това натоварва читалищните ръководства и с грижата за поддръжката и модернизацията не само на оборудването, но и на материалната база. От съществено значение е и факта, че читалищните сгради разполагат с единствената база по места, в която могат да се проведат не само концертни изяви, но и събирания на местната общност. Това прави самото читалище като естествен притегателен център. Това е най</w:t>
      </w:r>
      <w:r w:rsidR="008A7750">
        <w:rPr>
          <w:sz w:val="28"/>
          <w:szCs w:val="28"/>
        </w:rPr>
        <w:t xml:space="preserve"> - </w:t>
      </w:r>
      <w:r w:rsidRPr="008A7750">
        <w:rPr>
          <w:sz w:val="28"/>
          <w:szCs w:val="28"/>
        </w:rPr>
        <w:t xml:space="preserve">характерно за малките градове и селските райони. Физически и морално е остаряло в голямата си част оборудването в читалищните сгради. Читалищните салони се нуждаят от спешно </w:t>
      </w:r>
      <w:proofErr w:type="spellStart"/>
      <w:r w:rsidRPr="008A7750">
        <w:rPr>
          <w:sz w:val="28"/>
          <w:szCs w:val="28"/>
        </w:rPr>
        <w:t>преоборудване</w:t>
      </w:r>
      <w:proofErr w:type="spellEnd"/>
      <w:r w:rsidRPr="008A7750">
        <w:rPr>
          <w:sz w:val="28"/>
          <w:szCs w:val="28"/>
        </w:rPr>
        <w:t xml:space="preserve"> на сценичната техника. От осъвременяване се ну</w:t>
      </w:r>
      <w:r w:rsidR="008A7750">
        <w:rPr>
          <w:sz w:val="28"/>
          <w:szCs w:val="28"/>
        </w:rPr>
        <w:t xml:space="preserve">ждаят и наличните </w:t>
      </w:r>
      <w:r w:rsidRPr="008A7750">
        <w:rPr>
          <w:sz w:val="28"/>
          <w:szCs w:val="28"/>
        </w:rPr>
        <w:t xml:space="preserve"> носии и др.</w:t>
      </w:r>
    </w:p>
    <w:p w:rsidR="00266BA5" w:rsidRDefault="00266BA5">
      <w:pPr>
        <w:rPr>
          <w:sz w:val="28"/>
          <w:szCs w:val="28"/>
        </w:rPr>
      </w:pPr>
      <w:r w:rsidRPr="008A7750">
        <w:rPr>
          <w:sz w:val="28"/>
          <w:szCs w:val="28"/>
        </w:rPr>
        <w:t>В това отношение Министерството на културата в последните години заделя и допълнителни средства за подпомагане ремонтните дейности по сградите, набавяне на нова литература, закупуване и внедряване на компютърна техника, подкрепа на ху</w:t>
      </w:r>
      <w:r w:rsidR="008A7750">
        <w:rPr>
          <w:sz w:val="28"/>
          <w:szCs w:val="28"/>
        </w:rPr>
        <w:t>дожественотворческата дейност.</w:t>
      </w:r>
    </w:p>
    <w:p w:rsidR="00503098" w:rsidRPr="008A7750" w:rsidRDefault="00503098">
      <w:pPr>
        <w:rPr>
          <w:sz w:val="28"/>
          <w:szCs w:val="28"/>
        </w:rPr>
      </w:pPr>
    </w:p>
    <w:p w:rsidR="006C0F12" w:rsidRPr="00D9453E" w:rsidRDefault="006C0F12" w:rsidP="006C0F12">
      <w:pPr>
        <w:rPr>
          <w:sz w:val="28"/>
          <w:szCs w:val="28"/>
          <w:u w:val="single"/>
        </w:rPr>
      </w:pPr>
      <w:r w:rsidRPr="00D9453E">
        <w:rPr>
          <w:sz w:val="28"/>
          <w:szCs w:val="28"/>
          <w:u w:val="single"/>
        </w:rPr>
        <w:t>Финансиране:</w:t>
      </w:r>
    </w:p>
    <w:p w:rsidR="006C0F12" w:rsidRPr="00D9453E" w:rsidRDefault="00B726D4" w:rsidP="006C0F12">
      <w:pPr>
        <w:rPr>
          <w:sz w:val="28"/>
          <w:szCs w:val="28"/>
        </w:rPr>
      </w:pPr>
      <w:r>
        <w:rPr>
          <w:sz w:val="28"/>
          <w:szCs w:val="28"/>
        </w:rPr>
        <w:t>И</w:t>
      </w:r>
      <w:r w:rsidR="006C0F12" w:rsidRPr="00D9453E">
        <w:rPr>
          <w:sz w:val="28"/>
          <w:szCs w:val="28"/>
        </w:rPr>
        <w:t xml:space="preserve">зточник за финансиране на читалището си остава държавната субсидия, която се отпуска от Министерството на Културата чрез съответните общини. Средствата от държавния бюджет се определят на базата на субсидирана численост, като една бройка е обвързана със стандарт в който са разчетени средствата за: </w:t>
      </w:r>
    </w:p>
    <w:p w:rsidR="006C0F12" w:rsidRPr="00D9453E" w:rsidRDefault="006C0F12" w:rsidP="006C0F12">
      <w:pPr>
        <w:numPr>
          <w:ilvl w:val="0"/>
          <w:numId w:val="3"/>
        </w:numPr>
        <w:rPr>
          <w:sz w:val="28"/>
          <w:szCs w:val="28"/>
        </w:rPr>
      </w:pPr>
      <w:r w:rsidRPr="00D9453E">
        <w:rPr>
          <w:sz w:val="28"/>
          <w:szCs w:val="28"/>
        </w:rPr>
        <w:t>заплати и осигуровки</w:t>
      </w:r>
    </w:p>
    <w:p w:rsidR="006C0F12" w:rsidRPr="00D9453E" w:rsidRDefault="00D9453E" w:rsidP="006C0F12">
      <w:pPr>
        <w:numPr>
          <w:ilvl w:val="0"/>
          <w:numId w:val="3"/>
        </w:numPr>
        <w:rPr>
          <w:sz w:val="28"/>
          <w:szCs w:val="28"/>
        </w:rPr>
      </w:pPr>
      <w:r>
        <w:rPr>
          <w:sz w:val="28"/>
          <w:szCs w:val="28"/>
        </w:rPr>
        <w:t xml:space="preserve">средства по </w:t>
      </w:r>
      <w:r w:rsidR="006C0F12" w:rsidRPr="00D9453E">
        <w:rPr>
          <w:sz w:val="28"/>
          <w:szCs w:val="28"/>
        </w:rPr>
        <w:t>граждански договор</w:t>
      </w:r>
    </w:p>
    <w:p w:rsidR="006C0F12" w:rsidRPr="00D9453E" w:rsidRDefault="00D9453E" w:rsidP="006C0F12">
      <w:pPr>
        <w:numPr>
          <w:ilvl w:val="0"/>
          <w:numId w:val="3"/>
        </w:numPr>
        <w:rPr>
          <w:sz w:val="28"/>
          <w:szCs w:val="28"/>
          <w:lang w:val="en-US"/>
        </w:rPr>
      </w:pPr>
      <w:r>
        <w:rPr>
          <w:sz w:val="28"/>
          <w:szCs w:val="28"/>
          <w:shd w:val="clear" w:color="auto" w:fill="FFFFFF"/>
        </w:rPr>
        <w:t>средства</w:t>
      </w:r>
      <w:r w:rsidR="006C0F12" w:rsidRPr="00D9453E">
        <w:rPr>
          <w:sz w:val="28"/>
          <w:szCs w:val="28"/>
          <w:shd w:val="clear" w:color="auto" w:fill="FFFFFF"/>
        </w:rPr>
        <w:t xml:space="preserve"> съгласно Закона за здравословни и безопасни условия на труд.</w:t>
      </w:r>
    </w:p>
    <w:p w:rsidR="006C0F12" w:rsidRPr="00D9453E" w:rsidRDefault="006C0F12" w:rsidP="006C0F12">
      <w:pPr>
        <w:numPr>
          <w:ilvl w:val="0"/>
          <w:numId w:val="3"/>
        </w:numPr>
        <w:rPr>
          <w:sz w:val="28"/>
          <w:szCs w:val="28"/>
        </w:rPr>
      </w:pPr>
      <w:r w:rsidRPr="00D9453E">
        <w:rPr>
          <w:sz w:val="28"/>
          <w:szCs w:val="28"/>
        </w:rPr>
        <w:t xml:space="preserve">издръжка на библиотеката </w:t>
      </w:r>
    </w:p>
    <w:p w:rsidR="006C0F12" w:rsidRPr="00D9453E" w:rsidRDefault="00D9453E" w:rsidP="006C0F12">
      <w:pPr>
        <w:numPr>
          <w:ilvl w:val="0"/>
          <w:numId w:val="3"/>
        </w:numPr>
        <w:rPr>
          <w:sz w:val="28"/>
          <w:szCs w:val="28"/>
        </w:rPr>
      </w:pPr>
      <w:r>
        <w:rPr>
          <w:sz w:val="28"/>
          <w:szCs w:val="28"/>
        </w:rPr>
        <w:t>самодейни</w:t>
      </w:r>
      <w:r w:rsidR="006C0F12" w:rsidRPr="00D9453E">
        <w:rPr>
          <w:sz w:val="28"/>
          <w:szCs w:val="28"/>
        </w:rPr>
        <w:t xml:space="preserve"> състави и културни мероприятия</w:t>
      </w:r>
    </w:p>
    <w:p w:rsidR="006C0F12" w:rsidRPr="00D9453E" w:rsidRDefault="006C0F12" w:rsidP="006C0F12">
      <w:pPr>
        <w:ind w:left="360"/>
        <w:rPr>
          <w:sz w:val="28"/>
          <w:szCs w:val="28"/>
          <w:lang w:val="en-US"/>
        </w:rPr>
      </w:pPr>
    </w:p>
    <w:p w:rsidR="006C0F12" w:rsidRPr="00D9453E" w:rsidRDefault="006C0F12" w:rsidP="006C0F12">
      <w:pPr>
        <w:rPr>
          <w:sz w:val="28"/>
          <w:szCs w:val="28"/>
        </w:rPr>
      </w:pPr>
      <w:r w:rsidRPr="00D9453E">
        <w:rPr>
          <w:sz w:val="28"/>
          <w:szCs w:val="28"/>
        </w:rPr>
        <w:t>Освен средствата от държавната субсидия, ние се стремим да набираме</w:t>
      </w:r>
    </w:p>
    <w:p w:rsidR="006C0F12" w:rsidRPr="00D9453E" w:rsidRDefault="006C0F12" w:rsidP="006C0F12">
      <w:pPr>
        <w:rPr>
          <w:sz w:val="28"/>
          <w:szCs w:val="28"/>
        </w:rPr>
      </w:pPr>
      <w:r w:rsidRPr="00D9453E">
        <w:rPr>
          <w:sz w:val="28"/>
          <w:szCs w:val="28"/>
        </w:rPr>
        <w:t>и други различни източници за финансиране като:</w:t>
      </w:r>
    </w:p>
    <w:p w:rsidR="006C0F12" w:rsidRPr="00D9453E" w:rsidRDefault="006C0F12" w:rsidP="006C0F12">
      <w:pPr>
        <w:rPr>
          <w:sz w:val="28"/>
          <w:szCs w:val="28"/>
        </w:rPr>
      </w:pPr>
      <w:r w:rsidRPr="00D9453E">
        <w:rPr>
          <w:sz w:val="28"/>
          <w:szCs w:val="28"/>
        </w:rPr>
        <w:t xml:space="preserve">     -    членски внос</w:t>
      </w:r>
    </w:p>
    <w:p w:rsidR="006C0F12" w:rsidRPr="00D9453E" w:rsidRDefault="006C0F12" w:rsidP="006C0F12">
      <w:pPr>
        <w:rPr>
          <w:sz w:val="28"/>
          <w:szCs w:val="28"/>
        </w:rPr>
      </w:pPr>
      <w:r w:rsidRPr="00D9453E">
        <w:rPr>
          <w:sz w:val="28"/>
          <w:szCs w:val="28"/>
        </w:rPr>
        <w:t xml:space="preserve">     -    културно – просветна дейност</w:t>
      </w:r>
    </w:p>
    <w:p w:rsidR="006C0F12" w:rsidRPr="00D9453E" w:rsidRDefault="006C0F12" w:rsidP="006C0F12">
      <w:pPr>
        <w:rPr>
          <w:sz w:val="28"/>
          <w:szCs w:val="28"/>
        </w:rPr>
      </w:pPr>
      <w:r w:rsidRPr="00D9453E">
        <w:rPr>
          <w:sz w:val="28"/>
          <w:szCs w:val="28"/>
        </w:rPr>
        <w:t xml:space="preserve">     -    наеми, дарения</w:t>
      </w:r>
    </w:p>
    <w:p w:rsidR="006C0F12" w:rsidRPr="00D9453E" w:rsidRDefault="006C0F12" w:rsidP="006C0F12">
      <w:pPr>
        <w:rPr>
          <w:sz w:val="28"/>
          <w:szCs w:val="28"/>
          <w:lang w:val="en-US"/>
        </w:rPr>
      </w:pPr>
      <w:r w:rsidRPr="00D9453E">
        <w:rPr>
          <w:sz w:val="28"/>
          <w:szCs w:val="28"/>
        </w:rPr>
        <w:t xml:space="preserve">     -    отдаване на земи под наем </w:t>
      </w:r>
    </w:p>
    <w:p w:rsidR="006C0F12" w:rsidRDefault="006C0F12" w:rsidP="006C0F12">
      <w:pPr>
        <w:rPr>
          <w:sz w:val="28"/>
          <w:szCs w:val="28"/>
        </w:rPr>
      </w:pPr>
      <w:r w:rsidRPr="00D9453E">
        <w:rPr>
          <w:sz w:val="28"/>
          <w:szCs w:val="28"/>
          <w:lang w:val="en-US"/>
        </w:rPr>
        <w:t xml:space="preserve">     -    </w:t>
      </w:r>
      <w:proofErr w:type="gramStart"/>
      <w:r w:rsidRPr="00D9453E">
        <w:rPr>
          <w:sz w:val="28"/>
          <w:szCs w:val="28"/>
        </w:rPr>
        <w:t>спонсори</w:t>
      </w:r>
      <w:proofErr w:type="gramEnd"/>
    </w:p>
    <w:p w:rsidR="00E059E5" w:rsidRDefault="00E059E5" w:rsidP="006C0F12">
      <w:pPr>
        <w:rPr>
          <w:sz w:val="28"/>
          <w:szCs w:val="28"/>
        </w:rPr>
      </w:pPr>
    </w:p>
    <w:p w:rsidR="00E059E5" w:rsidRDefault="00E059E5" w:rsidP="006C0F12">
      <w:pPr>
        <w:rPr>
          <w:sz w:val="28"/>
          <w:szCs w:val="28"/>
        </w:rPr>
      </w:pPr>
    </w:p>
    <w:p w:rsidR="00E059E5" w:rsidRDefault="00E059E5" w:rsidP="006C0F12">
      <w:pPr>
        <w:rPr>
          <w:sz w:val="28"/>
          <w:szCs w:val="28"/>
        </w:rPr>
      </w:pPr>
    </w:p>
    <w:p w:rsidR="00E059E5" w:rsidRDefault="00E059E5" w:rsidP="006C0F12">
      <w:pPr>
        <w:rPr>
          <w:sz w:val="28"/>
          <w:szCs w:val="28"/>
        </w:rPr>
      </w:pPr>
    </w:p>
    <w:p w:rsidR="00E059E5" w:rsidRDefault="00E059E5" w:rsidP="006C0F12">
      <w:pPr>
        <w:rPr>
          <w:sz w:val="28"/>
          <w:szCs w:val="28"/>
        </w:rPr>
      </w:pPr>
      <w:r>
        <w:rPr>
          <w:sz w:val="28"/>
          <w:szCs w:val="28"/>
        </w:rPr>
        <w:t>Бюджет 2023 година</w:t>
      </w:r>
    </w:p>
    <w:p w:rsidR="00E059E5" w:rsidRDefault="00E059E5" w:rsidP="006C0F12">
      <w:pPr>
        <w:rPr>
          <w:sz w:val="28"/>
          <w:szCs w:val="28"/>
        </w:rPr>
      </w:pPr>
    </w:p>
    <w:p w:rsidR="00E059E5" w:rsidRDefault="00E059E5" w:rsidP="006C0F12">
      <w:pPr>
        <w:rPr>
          <w:sz w:val="28"/>
          <w:szCs w:val="28"/>
        </w:rPr>
      </w:pPr>
    </w:p>
    <w:p w:rsidR="00E059E5" w:rsidRDefault="00E059E5" w:rsidP="006C0F12">
      <w:pPr>
        <w:rPr>
          <w:sz w:val="28"/>
          <w:szCs w:val="28"/>
        </w:rPr>
      </w:pPr>
    </w:p>
    <w:p w:rsidR="00E059E5" w:rsidRDefault="00E059E5" w:rsidP="006C0F12">
      <w:pPr>
        <w:rPr>
          <w:sz w:val="28"/>
          <w:szCs w:val="28"/>
        </w:rPr>
      </w:pPr>
      <w:r w:rsidRPr="00E059E5">
        <w:rPr>
          <w:sz w:val="28"/>
          <w:szCs w:val="28"/>
        </w:rPr>
        <w:object w:dxaOrig="10076" w:dyaOrig="13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71.25pt" o:ole="">
            <v:imagedata r:id="rId7" o:title=""/>
          </v:shape>
          <o:OLEObject Type="Embed" ProgID="Word.Document.12" ShapeID="_x0000_i1025" DrawAspect="Content" ObjectID="_1773128672" r:id="rId8">
            <o:FieldCodes>\s</o:FieldCodes>
          </o:OLEObject>
        </w:object>
      </w:r>
    </w:p>
    <w:p w:rsidR="0013047A" w:rsidRPr="007A484A" w:rsidRDefault="0013047A" w:rsidP="0013047A">
      <w:pPr>
        <w:rPr>
          <w:sz w:val="28"/>
          <w:szCs w:val="28"/>
        </w:rPr>
      </w:pPr>
      <w:r w:rsidRPr="007A484A">
        <w:rPr>
          <w:sz w:val="28"/>
          <w:szCs w:val="28"/>
        </w:rPr>
        <w:lastRenderedPageBreak/>
        <w:t xml:space="preserve">    Макар, че в повечето села населението доста намалява те също имат потребност от културен живот, а този културен живот им се дава от читалищата.</w:t>
      </w:r>
    </w:p>
    <w:p w:rsidR="0013047A" w:rsidRDefault="0013047A" w:rsidP="0013047A">
      <w:pPr>
        <w:rPr>
          <w:sz w:val="28"/>
          <w:szCs w:val="28"/>
        </w:rPr>
      </w:pPr>
      <w:r w:rsidRPr="007A484A">
        <w:rPr>
          <w:sz w:val="28"/>
          <w:szCs w:val="28"/>
        </w:rPr>
        <w:t>Ето защо, те се нуждаят от подкрепа за да не гасне огънят на българската духовност, да се запази развитието на културното богатство, обичаите и традициите.</w:t>
      </w:r>
    </w:p>
    <w:p w:rsidR="0013047A" w:rsidRDefault="0013047A" w:rsidP="0013047A">
      <w:pPr>
        <w:rPr>
          <w:sz w:val="28"/>
          <w:szCs w:val="28"/>
        </w:rPr>
      </w:pPr>
    </w:p>
    <w:p w:rsidR="0013047A" w:rsidRDefault="0013047A" w:rsidP="0013047A">
      <w:pPr>
        <w:rPr>
          <w:sz w:val="28"/>
          <w:szCs w:val="28"/>
        </w:rPr>
      </w:pPr>
      <w:r>
        <w:rPr>
          <w:sz w:val="28"/>
          <w:szCs w:val="28"/>
        </w:rPr>
        <w:t>„Колкото и години да минат, фолклорът ни ще продължава да живее, ще подкрепя народния дух и българщината, ще остане като неизчерпаема съкровищница за тези, които идват след нас.</w:t>
      </w:r>
    </w:p>
    <w:p w:rsidR="0013047A" w:rsidRPr="00CF71D2" w:rsidRDefault="0013047A" w:rsidP="0013047A">
      <w:pPr>
        <w:rPr>
          <w:sz w:val="28"/>
          <w:szCs w:val="28"/>
        </w:rPr>
      </w:pPr>
      <w:r>
        <w:rPr>
          <w:sz w:val="28"/>
          <w:szCs w:val="28"/>
        </w:rPr>
        <w:t xml:space="preserve">Народните песни и танци са нашата душа и гордост, част от вашата богата история.Те са като </w:t>
      </w:r>
      <w:proofErr w:type="spellStart"/>
      <w:r>
        <w:rPr>
          <w:sz w:val="28"/>
          <w:szCs w:val="28"/>
        </w:rPr>
        <w:t>благослов</w:t>
      </w:r>
      <w:proofErr w:type="spellEnd"/>
      <w:r>
        <w:rPr>
          <w:sz w:val="28"/>
          <w:szCs w:val="28"/>
        </w:rPr>
        <w:t xml:space="preserve">  към хората, самодейците и читалищните дейци, които правят всичко по силите си, за да опазят, съхранят и предадат на младите културата, бита и традициите на предците ни.”</w:t>
      </w:r>
    </w:p>
    <w:p w:rsidR="0013047A" w:rsidRDefault="0013047A" w:rsidP="0013047A">
      <w:pPr>
        <w:rPr>
          <w:sz w:val="28"/>
          <w:szCs w:val="28"/>
        </w:rPr>
      </w:pPr>
    </w:p>
    <w:p w:rsidR="00A06E12" w:rsidRDefault="00A06E12" w:rsidP="0013047A">
      <w:pPr>
        <w:rPr>
          <w:sz w:val="28"/>
          <w:szCs w:val="28"/>
        </w:rPr>
      </w:pPr>
    </w:p>
    <w:p w:rsidR="00A06E12" w:rsidRPr="007A484A" w:rsidRDefault="00A06E12" w:rsidP="0013047A">
      <w:pPr>
        <w:rPr>
          <w:sz w:val="28"/>
          <w:szCs w:val="28"/>
        </w:rPr>
      </w:pPr>
    </w:p>
    <w:p w:rsidR="008108C1" w:rsidRPr="00A06E12" w:rsidRDefault="008108C1" w:rsidP="0013047A">
      <w:pPr>
        <w:rPr>
          <w:sz w:val="28"/>
          <w:szCs w:val="28"/>
        </w:rPr>
      </w:pPr>
    </w:p>
    <w:p w:rsidR="008108C1" w:rsidRPr="00A06E12" w:rsidRDefault="008108C1" w:rsidP="0013047A">
      <w:pPr>
        <w:rPr>
          <w:sz w:val="28"/>
          <w:szCs w:val="28"/>
        </w:rPr>
      </w:pPr>
      <w:r w:rsidRPr="00A06E12">
        <w:rPr>
          <w:rFonts w:eastAsia="Calibri"/>
          <w:sz w:val="28"/>
          <w:szCs w:val="28"/>
          <w:shd w:val="clear" w:color="auto" w:fill="FFFFFF"/>
        </w:rPr>
        <w:t>Съставил:  Валентина Маркова</w:t>
      </w:r>
    </w:p>
    <w:p w:rsidR="008108C1" w:rsidRPr="00A06E12" w:rsidRDefault="008108C1" w:rsidP="0013047A">
      <w:pPr>
        <w:rPr>
          <w:sz w:val="28"/>
          <w:szCs w:val="28"/>
        </w:rPr>
      </w:pPr>
    </w:p>
    <w:p w:rsidR="008108C1" w:rsidRPr="00A06E12" w:rsidRDefault="008108C1" w:rsidP="008108C1">
      <w:pPr>
        <w:rPr>
          <w:rFonts w:eastAsia="Calibri"/>
          <w:sz w:val="28"/>
          <w:szCs w:val="28"/>
          <w:shd w:val="clear" w:color="auto" w:fill="FFFFFF"/>
        </w:rPr>
      </w:pPr>
      <w:r w:rsidRPr="00A06E12">
        <w:rPr>
          <w:rFonts w:eastAsia="Calibri"/>
          <w:sz w:val="28"/>
          <w:szCs w:val="28"/>
          <w:shd w:val="clear" w:color="auto" w:fill="FFFFFF"/>
        </w:rPr>
        <w:t>Председател ЧН“Просвета1919г“</w:t>
      </w:r>
    </w:p>
    <w:p w:rsidR="008108C1" w:rsidRPr="00A06E12" w:rsidRDefault="008108C1" w:rsidP="008108C1">
      <w:pPr>
        <w:rPr>
          <w:rFonts w:eastAsia="Calibri"/>
          <w:sz w:val="28"/>
          <w:szCs w:val="28"/>
          <w:shd w:val="clear" w:color="auto" w:fill="FFFFFF"/>
        </w:rPr>
      </w:pPr>
      <w:r w:rsidRPr="00A06E12">
        <w:rPr>
          <w:rFonts w:eastAsia="Calibri"/>
          <w:sz w:val="28"/>
          <w:szCs w:val="28"/>
          <w:shd w:val="clear" w:color="auto" w:fill="FFFFFF"/>
        </w:rPr>
        <w:t xml:space="preserve">Село Красен, област Русе         </w:t>
      </w:r>
    </w:p>
    <w:p w:rsidR="00AD6053" w:rsidRDefault="008108C1" w:rsidP="008108C1">
      <w:pPr>
        <w:rPr>
          <w:rFonts w:eastAsia="Calibri"/>
          <w:sz w:val="28"/>
          <w:szCs w:val="28"/>
          <w:shd w:val="clear" w:color="auto" w:fill="FFFFFF"/>
        </w:rPr>
      </w:pPr>
      <w:r w:rsidRPr="00A06E12">
        <w:rPr>
          <w:rFonts w:eastAsia="Calibri"/>
          <w:sz w:val="28"/>
          <w:szCs w:val="28"/>
          <w:shd w:val="clear" w:color="auto" w:fill="FFFFFF"/>
        </w:rPr>
        <w:t xml:space="preserve">     </w:t>
      </w:r>
      <w:r w:rsidR="00AD6053">
        <w:rPr>
          <w:rFonts w:eastAsia="Calibri"/>
          <w:sz w:val="28"/>
          <w:szCs w:val="28"/>
          <w:shd w:val="clear" w:color="auto" w:fill="FFFFFF"/>
        </w:rPr>
        <w:t xml:space="preserve">   </w:t>
      </w:r>
    </w:p>
    <w:p w:rsidR="008108C1" w:rsidRPr="00A06E12" w:rsidRDefault="00AD6053" w:rsidP="008108C1">
      <w:pPr>
        <w:rPr>
          <w:rFonts w:eastAsia="Calibri"/>
          <w:sz w:val="28"/>
          <w:szCs w:val="28"/>
          <w:shd w:val="clear" w:color="auto" w:fill="FFFFFF"/>
        </w:rPr>
      </w:pPr>
      <w:bookmarkStart w:id="0" w:name="_GoBack"/>
      <w:bookmarkEnd w:id="0"/>
      <w:r>
        <w:rPr>
          <w:rFonts w:eastAsia="Calibri"/>
          <w:sz w:val="28"/>
          <w:szCs w:val="28"/>
          <w:shd w:val="clear" w:color="auto" w:fill="FFFFFF"/>
        </w:rPr>
        <w:t>Невянка Иванова</w:t>
      </w:r>
    </w:p>
    <w:p w:rsidR="008108C1" w:rsidRPr="00A06E12" w:rsidRDefault="008108C1" w:rsidP="008108C1">
      <w:pPr>
        <w:rPr>
          <w:rFonts w:eastAsia="Calibri"/>
          <w:sz w:val="28"/>
          <w:szCs w:val="28"/>
        </w:rPr>
      </w:pPr>
      <w:r w:rsidRPr="00A06E12">
        <w:rPr>
          <w:rFonts w:eastAsia="Calibri"/>
          <w:sz w:val="28"/>
          <w:szCs w:val="28"/>
          <w:shd w:val="clear" w:color="auto" w:fill="FFFFFF"/>
        </w:rPr>
        <w:t xml:space="preserve">                   </w:t>
      </w:r>
    </w:p>
    <w:p w:rsidR="008108C1" w:rsidRPr="00A06E12" w:rsidRDefault="008108C1" w:rsidP="008108C1">
      <w:pPr>
        <w:rPr>
          <w:sz w:val="28"/>
          <w:szCs w:val="28"/>
        </w:rPr>
      </w:pPr>
    </w:p>
    <w:p w:rsidR="008108C1" w:rsidRPr="008108C1" w:rsidRDefault="008108C1" w:rsidP="0013047A">
      <w:pPr>
        <w:rPr>
          <w:sz w:val="28"/>
          <w:szCs w:val="28"/>
        </w:rPr>
      </w:pPr>
    </w:p>
    <w:sectPr w:rsidR="008108C1" w:rsidRPr="008108C1" w:rsidSect="00E059E5">
      <w:pgSz w:w="12240" w:h="15840"/>
      <w:pgMar w:top="851" w:right="900" w:bottom="141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7F0D"/>
    <w:multiLevelType w:val="hybridMultilevel"/>
    <w:tmpl w:val="FBB26B06"/>
    <w:lvl w:ilvl="0" w:tplc="2C3A160A">
      <w:numFmt w:val="bullet"/>
      <w:lvlText w:val="-"/>
      <w:lvlJc w:val="left"/>
      <w:pPr>
        <w:tabs>
          <w:tab w:val="num" w:pos="720"/>
        </w:tabs>
        <w:ind w:left="720" w:hanging="360"/>
      </w:pPr>
      <w:rPr>
        <w:rFonts w:ascii="Times New Roman" w:eastAsia="Calibr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2DE6121"/>
    <w:multiLevelType w:val="hybridMultilevel"/>
    <w:tmpl w:val="3DDC9A3E"/>
    <w:lvl w:ilvl="0" w:tplc="E8CC80DE">
      <w:start w:val="1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5F8C55EC"/>
    <w:multiLevelType w:val="multilevel"/>
    <w:tmpl w:val="C0BEF3B8"/>
    <w:lvl w:ilvl="0">
      <w:start w:val="18"/>
      <w:numFmt w:val="decimal"/>
      <w:lvlText w:val="%1"/>
      <w:lvlJc w:val="left"/>
      <w:pPr>
        <w:ind w:left="675" w:hanging="675"/>
      </w:pPr>
      <w:rPr>
        <w:rFonts w:hint="default"/>
      </w:rPr>
    </w:lvl>
    <w:lvl w:ilvl="1">
      <w:start w:val="5"/>
      <w:numFmt w:val="decimalZero"/>
      <w:lvlText w:val="%1.%2"/>
      <w:lvlJc w:val="left"/>
      <w:pPr>
        <w:ind w:left="1305" w:hanging="6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nsid w:val="69523350"/>
    <w:multiLevelType w:val="hybridMultilevel"/>
    <w:tmpl w:val="FD567EAC"/>
    <w:lvl w:ilvl="0" w:tplc="2B2CBD4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97"/>
    <w:rsid w:val="000024FB"/>
    <w:rsid w:val="0002240C"/>
    <w:rsid w:val="00026B01"/>
    <w:rsid w:val="000302AD"/>
    <w:rsid w:val="000362CB"/>
    <w:rsid w:val="00086A93"/>
    <w:rsid w:val="00087BE8"/>
    <w:rsid w:val="00090FD3"/>
    <w:rsid w:val="0013047A"/>
    <w:rsid w:val="00156446"/>
    <w:rsid w:val="0019128B"/>
    <w:rsid w:val="001926EC"/>
    <w:rsid w:val="001A4B02"/>
    <w:rsid w:val="001B29AB"/>
    <w:rsid w:val="001F1BF0"/>
    <w:rsid w:val="002532D6"/>
    <w:rsid w:val="00262EAF"/>
    <w:rsid w:val="00266BA5"/>
    <w:rsid w:val="00270DF9"/>
    <w:rsid w:val="002C3323"/>
    <w:rsid w:val="002D4BD2"/>
    <w:rsid w:val="002F74AF"/>
    <w:rsid w:val="00320398"/>
    <w:rsid w:val="00375AAF"/>
    <w:rsid w:val="003830FB"/>
    <w:rsid w:val="00390119"/>
    <w:rsid w:val="003C68B9"/>
    <w:rsid w:val="003E1215"/>
    <w:rsid w:val="00434384"/>
    <w:rsid w:val="00446BD6"/>
    <w:rsid w:val="004F34B1"/>
    <w:rsid w:val="004F6D48"/>
    <w:rsid w:val="00503098"/>
    <w:rsid w:val="00515DEF"/>
    <w:rsid w:val="00532F08"/>
    <w:rsid w:val="00555895"/>
    <w:rsid w:val="005A1BB1"/>
    <w:rsid w:val="005B61D2"/>
    <w:rsid w:val="005C0264"/>
    <w:rsid w:val="006010FD"/>
    <w:rsid w:val="00605E0B"/>
    <w:rsid w:val="006276F4"/>
    <w:rsid w:val="00647510"/>
    <w:rsid w:val="00661B1E"/>
    <w:rsid w:val="00684489"/>
    <w:rsid w:val="00687E16"/>
    <w:rsid w:val="00690856"/>
    <w:rsid w:val="006C0F12"/>
    <w:rsid w:val="006E2FB0"/>
    <w:rsid w:val="0071532C"/>
    <w:rsid w:val="00735F9F"/>
    <w:rsid w:val="00746B30"/>
    <w:rsid w:val="00750277"/>
    <w:rsid w:val="007619A4"/>
    <w:rsid w:val="007A6CD7"/>
    <w:rsid w:val="007F4AE1"/>
    <w:rsid w:val="008108C1"/>
    <w:rsid w:val="00820637"/>
    <w:rsid w:val="00826ED2"/>
    <w:rsid w:val="00836AEB"/>
    <w:rsid w:val="008652DF"/>
    <w:rsid w:val="0087093D"/>
    <w:rsid w:val="0088441B"/>
    <w:rsid w:val="008A7750"/>
    <w:rsid w:val="008B68D3"/>
    <w:rsid w:val="00903AD3"/>
    <w:rsid w:val="00957C46"/>
    <w:rsid w:val="0097492D"/>
    <w:rsid w:val="0097631C"/>
    <w:rsid w:val="009C5DE7"/>
    <w:rsid w:val="009E266A"/>
    <w:rsid w:val="00A06946"/>
    <w:rsid w:val="00A06E12"/>
    <w:rsid w:val="00A446B7"/>
    <w:rsid w:val="00A46DA2"/>
    <w:rsid w:val="00A57452"/>
    <w:rsid w:val="00A92CC0"/>
    <w:rsid w:val="00AD4847"/>
    <w:rsid w:val="00AD6053"/>
    <w:rsid w:val="00AE1D16"/>
    <w:rsid w:val="00B00838"/>
    <w:rsid w:val="00B27F8D"/>
    <w:rsid w:val="00B30B84"/>
    <w:rsid w:val="00B726D4"/>
    <w:rsid w:val="00B83769"/>
    <w:rsid w:val="00B920A0"/>
    <w:rsid w:val="00C40F2D"/>
    <w:rsid w:val="00C801C6"/>
    <w:rsid w:val="00CD7B7A"/>
    <w:rsid w:val="00D03D5D"/>
    <w:rsid w:val="00D30F34"/>
    <w:rsid w:val="00D7290E"/>
    <w:rsid w:val="00D72A9D"/>
    <w:rsid w:val="00D9453E"/>
    <w:rsid w:val="00D95C30"/>
    <w:rsid w:val="00DB0AE1"/>
    <w:rsid w:val="00DB78F6"/>
    <w:rsid w:val="00E059E5"/>
    <w:rsid w:val="00E37C3B"/>
    <w:rsid w:val="00E76097"/>
    <w:rsid w:val="00E9500E"/>
    <w:rsid w:val="00EB04D1"/>
    <w:rsid w:val="00EB4A5B"/>
    <w:rsid w:val="00EC569C"/>
    <w:rsid w:val="00F01442"/>
    <w:rsid w:val="00F047B0"/>
    <w:rsid w:val="00F50F56"/>
    <w:rsid w:val="00F91D72"/>
    <w:rsid w:val="00FC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8B"/>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
    <w:qFormat/>
    <w:rsid w:val="00B008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08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08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0083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B0083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B00838"/>
    <w:rPr>
      <w:rFonts w:asciiTheme="majorHAnsi" w:eastAsiaTheme="majorEastAsia" w:hAnsiTheme="majorHAnsi" w:cstheme="majorBidi"/>
      <w:b/>
      <w:bCs/>
      <w:color w:val="4F81BD" w:themeColor="accent1"/>
    </w:rPr>
  </w:style>
  <w:style w:type="paragraph" w:styleId="a3">
    <w:name w:val="No Spacing"/>
    <w:uiPriority w:val="1"/>
    <w:qFormat/>
    <w:rsid w:val="00B00838"/>
    <w:pPr>
      <w:spacing w:after="0" w:line="240" w:lineRule="auto"/>
    </w:pPr>
  </w:style>
  <w:style w:type="character" w:styleId="a4">
    <w:name w:val="Hyperlink"/>
    <w:basedOn w:val="a0"/>
    <w:uiPriority w:val="99"/>
    <w:semiHidden/>
    <w:unhideWhenUsed/>
    <w:rsid w:val="00026B01"/>
    <w:rPr>
      <w:color w:val="0000FF"/>
      <w:u w:val="single"/>
    </w:rPr>
  </w:style>
  <w:style w:type="paragraph" w:styleId="a5">
    <w:name w:val="List Paragraph"/>
    <w:basedOn w:val="a"/>
    <w:uiPriority w:val="34"/>
    <w:qFormat/>
    <w:rsid w:val="005A1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8B"/>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
    <w:qFormat/>
    <w:rsid w:val="00B008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08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08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0083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B0083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B00838"/>
    <w:rPr>
      <w:rFonts w:asciiTheme="majorHAnsi" w:eastAsiaTheme="majorEastAsia" w:hAnsiTheme="majorHAnsi" w:cstheme="majorBidi"/>
      <w:b/>
      <w:bCs/>
      <w:color w:val="4F81BD" w:themeColor="accent1"/>
    </w:rPr>
  </w:style>
  <w:style w:type="paragraph" w:styleId="a3">
    <w:name w:val="No Spacing"/>
    <w:uiPriority w:val="1"/>
    <w:qFormat/>
    <w:rsid w:val="00B00838"/>
    <w:pPr>
      <w:spacing w:after="0" w:line="240" w:lineRule="auto"/>
    </w:pPr>
  </w:style>
  <w:style w:type="character" w:styleId="a4">
    <w:name w:val="Hyperlink"/>
    <w:basedOn w:val="a0"/>
    <w:uiPriority w:val="99"/>
    <w:semiHidden/>
    <w:unhideWhenUsed/>
    <w:rsid w:val="00026B01"/>
    <w:rPr>
      <w:color w:val="0000FF"/>
      <w:u w:val="single"/>
    </w:rPr>
  </w:style>
  <w:style w:type="paragraph" w:styleId="a5">
    <w:name w:val="List Paragraph"/>
    <w:basedOn w:val="a"/>
    <w:uiPriority w:val="34"/>
    <w:qFormat/>
    <w:rsid w:val="005A1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wikipedia.org/wiki/%D0%98%D0%BD%D1%81%D1%82%D0%B8%D1%82%D1%83%D1%86%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7</Pages>
  <Words>2001</Words>
  <Characters>11410</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2024-03-27T14:27:00Z</cp:lastPrinted>
  <dcterms:created xsi:type="dcterms:W3CDTF">2024-03-20T06:24:00Z</dcterms:created>
  <dcterms:modified xsi:type="dcterms:W3CDTF">2024-03-28T08:58:00Z</dcterms:modified>
</cp:coreProperties>
</file>